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21" w:rsidRDefault="002B5421" w:rsidP="006F59D4">
      <w:pPr>
        <w:widowControl/>
        <w:rPr>
          <w:rFonts w:ascii="標楷體" w:eastAsia="標楷體" w:hAnsi="標楷體"/>
          <w:sz w:val="72"/>
          <w:szCs w:val="72"/>
        </w:rPr>
      </w:pPr>
      <w:r w:rsidRPr="001A6C49">
        <w:rPr>
          <w:rFonts w:ascii="標楷體" w:eastAsia="標楷體" w:hAnsi="標楷體"/>
          <w:sz w:val="72"/>
          <w:szCs w:val="72"/>
        </w:rPr>
        <w:t xml:space="preserve">                 </w:t>
      </w:r>
    </w:p>
    <w:p w:rsidR="002B5421" w:rsidRPr="00B50847" w:rsidRDefault="002B5421" w:rsidP="00000FE5">
      <w:pPr>
        <w:widowControl/>
        <w:jc w:val="center"/>
        <w:rPr>
          <w:rFonts w:ascii="標楷體" w:eastAsia="標楷體" w:hAnsi="標楷體"/>
          <w:b/>
          <w:sz w:val="64"/>
          <w:szCs w:val="64"/>
        </w:rPr>
      </w:pPr>
      <w:r>
        <w:rPr>
          <w:rFonts w:ascii="標楷體" w:eastAsia="標楷體" w:hAnsi="標楷體" w:hint="eastAsia"/>
          <w:b/>
          <w:sz w:val="64"/>
          <w:szCs w:val="64"/>
        </w:rPr>
        <w:t>○○○</w:t>
      </w:r>
      <w:r w:rsidRPr="00B50847">
        <w:rPr>
          <w:rFonts w:ascii="標楷體" w:eastAsia="標楷體" w:hAnsi="標楷體" w:hint="eastAsia"/>
          <w:b/>
          <w:sz w:val="64"/>
          <w:szCs w:val="64"/>
        </w:rPr>
        <w:t>農會</w:t>
      </w:r>
    </w:p>
    <w:p w:rsidR="002B5421" w:rsidRDefault="002B5421" w:rsidP="00000FE5">
      <w:pPr>
        <w:widowControl/>
        <w:jc w:val="center"/>
        <w:rPr>
          <w:rFonts w:ascii="標楷體" w:eastAsia="標楷體" w:hAnsi="標楷體"/>
          <w:b/>
          <w:color w:val="FF0000"/>
          <w:sz w:val="64"/>
          <w:szCs w:val="64"/>
        </w:rPr>
      </w:pPr>
    </w:p>
    <w:p w:rsidR="002B5421" w:rsidRDefault="002B5421" w:rsidP="00000FE5">
      <w:pPr>
        <w:widowControl/>
        <w:jc w:val="center"/>
        <w:rPr>
          <w:rFonts w:ascii="標楷體" w:eastAsia="標楷體" w:hAnsi="標楷體"/>
          <w:b/>
          <w:color w:val="FF0000"/>
          <w:sz w:val="64"/>
          <w:szCs w:val="64"/>
        </w:rPr>
      </w:pPr>
    </w:p>
    <w:p w:rsidR="002B5421" w:rsidRDefault="002B5421" w:rsidP="00000FE5">
      <w:pPr>
        <w:widowControl/>
        <w:jc w:val="center"/>
        <w:rPr>
          <w:rFonts w:ascii="標楷體" w:eastAsia="標楷體" w:hAnsi="標楷體"/>
          <w:b/>
          <w:color w:val="FF0000"/>
          <w:sz w:val="64"/>
          <w:szCs w:val="64"/>
        </w:rPr>
      </w:pPr>
    </w:p>
    <w:p w:rsidR="002B5421" w:rsidRPr="00E24904" w:rsidRDefault="002B5421" w:rsidP="00000FE5">
      <w:pPr>
        <w:widowControl/>
        <w:jc w:val="center"/>
        <w:rPr>
          <w:rFonts w:ascii="標楷體" w:eastAsia="標楷體" w:hAnsi="標楷體"/>
          <w:b/>
          <w:color w:val="FF0000"/>
          <w:sz w:val="64"/>
          <w:szCs w:val="64"/>
        </w:rPr>
      </w:pPr>
    </w:p>
    <w:p w:rsidR="002B5421" w:rsidRPr="00694F06" w:rsidRDefault="002B5421" w:rsidP="00694F06">
      <w:pPr>
        <w:widowControl/>
        <w:jc w:val="center"/>
        <w:rPr>
          <w:rFonts w:ascii="標楷體" w:eastAsia="標楷體" w:hAnsi="標楷體"/>
          <w:b/>
          <w:sz w:val="64"/>
          <w:szCs w:val="64"/>
        </w:rPr>
      </w:pPr>
      <w:r w:rsidRPr="004A0C68">
        <w:rPr>
          <w:rFonts w:ascii="標楷體" w:eastAsia="標楷體" w:hAnsi="標楷體" w:hint="eastAsia"/>
          <w:b/>
          <w:sz w:val="64"/>
          <w:szCs w:val="64"/>
        </w:rPr>
        <w:t>安全衛生工作守則</w:t>
      </w:r>
      <w:r>
        <w:rPr>
          <w:rFonts w:ascii="標楷體" w:eastAsia="標楷體" w:hAnsi="標楷體" w:hint="eastAsia"/>
          <w:b/>
          <w:sz w:val="64"/>
          <w:szCs w:val="64"/>
        </w:rPr>
        <w:t>範本</w:t>
      </w:r>
    </w:p>
    <w:p w:rsidR="002B5421" w:rsidRDefault="002B5421" w:rsidP="006F59D4">
      <w:pPr>
        <w:widowControl/>
        <w:jc w:val="center"/>
        <w:rPr>
          <w:rFonts w:ascii="標楷體" w:eastAsia="標楷體" w:hAnsi="標楷體"/>
          <w:noProof/>
          <w:sz w:val="72"/>
          <w:szCs w:val="72"/>
        </w:rPr>
      </w:pPr>
    </w:p>
    <w:p w:rsidR="002B5421" w:rsidRDefault="002B5421" w:rsidP="006F59D4">
      <w:pPr>
        <w:widowControl/>
        <w:jc w:val="center"/>
        <w:rPr>
          <w:rFonts w:ascii="標楷體" w:eastAsia="標楷體" w:hAnsi="標楷體"/>
          <w:noProof/>
          <w:sz w:val="72"/>
          <w:szCs w:val="72"/>
        </w:rPr>
      </w:pPr>
    </w:p>
    <w:p w:rsidR="002B5421" w:rsidRDefault="002B5421" w:rsidP="006F59D4">
      <w:pPr>
        <w:widowControl/>
        <w:jc w:val="center"/>
        <w:rPr>
          <w:rFonts w:ascii="標楷體" w:eastAsia="標楷體" w:hAnsi="標楷體"/>
          <w:noProof/>
          <w:sz w:val="72"/>
          <w:szCs w:val="72"/>
        </w:rPr>
      </w:pPr>
    </w:p>
    <w:p w:rsidR="002B5421" w:rsidRDefault="002B5421" w:rsidP="006F59D4">
      <w:pPr>
        <w:widowControl/>
        <w:jc w:val="center"/>
        <w:rPr>
          <w:rFonts w:ascii="標楷體" w:eastAsia="標楷體" w:hAnsi="標楷體"/>
          <w:b/>
          <w:sz w:val="96"/>
          <w:szCs w:val="96"/>
        </w:rPr>
      </w:pPr>
    </w:p>
    <w:p w:rsidR="002B5421" w:rsidRPr="002226C8" w:rsidRDefault="002B5421" w:rsidP="001A6C49">
      <w:pPr>
        <w:widowControl/>
        <w:rPr>
          <w:rFonts w:ascii="標楷體" w:eastAsia="標楷體" w:hAnsi="標楷體"/>
          <w:sz w:val="44"/>
          <w:szCs w:val="44"/>
        </w:rPr>
      </w:pPr>
    </w:p>
    <w:p w:rsidR="002B5421" w:rsidRDefault="002B5421" w:rsidP="00F00D9E">
      <w:pPr>
        <w:widowControl/>
        <w:jc w:val="center"/>
        <w:rPr>
          <w:rFonts w:ascii="標楷體" w:eastAsia="標楷體" w:hAnsi="標楷體"/>
          <w:sz w:val="56"/>
          <w:szCs w:val="56"/>
        </w:rPr>
      </w:pPr>
      <w:r>
        <w:rPr>
          <w:rFonts w:ascii="標楷體" w:eastAsia="標楷體" w:hAnsi="標楷體" w:hint="eastAsia"/>
          <w:sz w:val="44"/>
          <w:szCs w:val="44"/>
        </w:rPr>
        <w:t>○○○</w:t>
      </w:r>
      <w:r w:rsidRPr="002226C8">
        <w:rPr>
          <w:rFonts w:ascii="標楷體" w:eastAsia="標楷體" w:hAnsi="標楷體" w:hint="eastAsia"/>
          <w:sz w:val="44"/>
          <w:szCs w:val="44"/>
        </w:rPr>
        <w:t>年</w:t>
      </w:r>
      <w:r>
        <w:rPr>
          <w:rFonts w:ascii="標楷體" w:eastAsia="標楷體" w:hAnsi="標楷體"/>
          <w:sz w:val="44"/>
          <w:szCs w:val="44"/>
        </w:rPr>
        <w:t xml:space="preserve"> </w:t>
      </w:r>
      <w:r>
        <w:rPr>
          <w:rFonts w:ascii="標楷體" w:eastAsia="標楷體" w:hAnsi="標楷體" w:hint="eastAsia"/>
          <w:sz w:val="44"/>
          <w:szCs w:val="44"/>
        </w:rPr>
        <w:t>○○</w:t>
      </w:r>
      <w:r>
        <w:rPr>
          <w:rFonts w:ascii="標楷體" w:eastAsia="標楷體" w:hAnsi="標楷體"/>
          <w:sz w:val="44"/>
          <w:szCs w:val="44"/>
        </w:rPr>
        <w:t xml:space="preserve"> </w:t>
      </w:r>
      <w:r w:rsidRPr="002226C8">
        <w:rPr>
          <w:rFonts w:ascii="標楷體" w:eastAsia="標楷體" w:hAnsi="標楷體" w:hint="eastAsia"/>
          <w:sz w:val="44"/>
          <w:szCs w:val="44"/>
        </w:rPr>
        <w:t>月</w:t>
      </w:r>
      <w:r>
        <w:rPr>
          <w:rFonts w:ascii="標楷體" w:eastAsia="標楷體" w:hAnsi="標楷體"/>
          <w:sz w:val="44"/>
          <w:szCs w:val="44"/>
        </w:rPr>
        <w:t xml:space="preserve"> </w:t>
      </w:r>
      <w:r>
        <w:rPr>
          <w:rFonts w:ascii="標楷體" w:eastAsia="標楷體" w:hAnsi="標楷體" w:hint="eastAsia"/>
          <w:sz w:val="44"/>
          <w:szCs w:val="44"/>
        </w:rPr>
        <w:t>○○</w:t>
      </w:r>
      <w:r w:rsidRPr="002226C8">
        <w:rPr>
          <w:rFonts w:ascii="標楷體" w:eastAsia="標楷體" w:hAnsi="標楷體" w:hint="eastAsia"/>
          <w:sz w:val="44"/>
          <w:szCs w:val="44"/>
        </w:rPr>
        <w:t>日</w:t>
      </w:r>
    </w:p>
    <w:p w:rsidR="002B5421" w:rsidRDefault="002B5421" w:rsidP="002226C8">
      <w:pPr>
        <w:widowControl/>
        <w:rPr>
          <w:rFonts w:ascii="標楷體" w:eastAsia="標楷體" w:hAnsi="標楷體"/>
          <w:sz w:val="56"/>
          <w:szCs w:val="56"/>
        </w:rPr>
      </w:pPr>
      <w:r>
        <w:rPr>
          <w:rFonts w:ascii="標楷體" w:eastAsia="標楷體" w:hAnsi="標楷體"/>
          <w:sz w:val="56"/>
          <w:szCs w:val="56"/>
        </w:rPr>
        <w:lastRenderedPageBreak/>
        <w:t xml:space="preserve">            </w:t>
      </w:r>
    </w:p>
    <w:p w:rsidR="002B5421" w:rsidRPr="001A6C49" w:rsidRDefault="002B5421" w:rsidP="00651E3B">
      <w:pPr>
        <w:widowControl/>
        <w:ind w:firstLineChars="550" w:firstLine="3083"/>
        <w:rPr>
          <w:rFonts w:ascii="標楷體" w:eastAsia="標楷體" w:hAnsi="標楷體"/>
          <w:b/>
          <w:sz w:val="56"/>
          <w:szCs w:val="56"/>
        </w:rPr>
      </w:pPr>
      <w:r w:rsidRPr="001A6C49">
        <w:rPr>
          <w:rFonts w:ascii="標楷體" w:eastAsia="標楷體" w:hAnsi="標楷體" w:hint="eastAsia"/>
          <w:b/>
          <w:sz w:val="56"/>
          <w:szCs w:val="56"/>
        </w:rPr>
        <w:t>目錄</w:t>
      </w:r>
    </w:p>
    <w:p w:rsidR="002B5421" w:rsidRPr="001A6C49" w:rsidRDefault="002B5421" w:rsidP="006B37E8">
      <w:pPr>
        <w:widowControl/>
        <w:snapToGrid w:val="0"/>
        <w:spacing w:line="640" w:lineRule="exact"/>
        <w:jc w:val="center"/>
        <w:rPr>
          <w:rFonts w:ascii="標楷體" w:eastAsia="標楷體" w:hAnsi="標楷體"/>
          <w:sz w:val="18"/>
          <w:szCs w:val="18"/>
        </w:rPr>
      </w:pPr>
    </w:p>
    <w:p w:rsidR="002B5421" w:rsidRDefault="002B5421" w:rsidP="00257D3C">
      <w:pPr>
        <w:widowControl/>
        <w:adjustRightInd w:val="0"/>
        <w:snapToGrid w:val="0"/>
        <w:spacing w:line="640" w:lineRule="exact"/>
        <w:rPr>
          <w:rFonts w:eastAsia="標楷體"/>
          <w:sz w:val="32"/>
          <w:szCs w:val="32"/>
        </w:rPr>
      </w:pPr>
      <w:r>
        <w:rPr>
          <w:rFonts w:eastAsia="標楷體" w:hint="eastAsia"/>
          <w:sz w:val="32"/>
          <w:szCs w:val="32"/>
        </w:rPr>
        <w:t>第一</w:t>
      </w:r>
      <w:r w:rsidRPr="001A6C49">
        <w:rPr>
          <w:rFonts w:eastAsia="標楷體" w:hint="eastAsia"/>
          <w:sz w:val="32"/>
          <w:szCs w:val="32"/>
        </w:rPr>
        <w:t>章</w:t>
      </w:r>
      <w:r w:rsidRPr="001A6C49">
        <w:rPr>
          <w:rFonts w:eastAsia="標楷體"/>
          <w:sz w:val="32"/>
          <w:szCs w:val="32"/>
        </w:rPr>
        <w:t xml:space="preserve">    </w:t>
      </w:r>
      <w:r w:rsidRPr="001A6C49">
        <w:rPr>
          <w:rFonts w:eastAsia="標楷體" w:hint="eastAsia"/>
          <w:sz w:val="32"/>
          <w:szCs w:val="32"/>
        </w:rPr>
        <w:t>總則</w:t>
      </w:r>
      <w:r w:rsidRPr="001A6C49">
        <w:rPr>
          <w:rFonts w:eastAsia="標楷體"/>
          <w:sz w:val="32"/>
          <w:szCs w:val="32"/>
        </w:rPr>
        <w:t>…</w:t>
      </w:r>
      <w:proofErr w:type="gramStart"/>
      <w:r w:rsidRPr="001A6C49">
        <w:rPr>
          <w:rFonts w:eastAsia="標楷體"/>
          <w:sz w:val="32"/>
          <w:szCs w:val="32"/>
        </w:rPr>
        <w:t>……………………………………………………</w:t>
      </w:r>
      <w:proofErr w:type="gramEnd"/>
      <w:r w:rsidRPr="001A6C49">
        <w:rPr>
          <w:rFonts w:eastAsia="標楷體"/>
          <w:sz w:val="32"/>
          <w:szCs w:val="32"/>
        </w:rPr>
        <w:t>…………</w:t>
      </w:r>
      <w:r>
        <w:rPr>
          <w:rFonts w:eastAsia="標楷體"/>
          <w:sz w:val="32"/>
          <w:szCs w:val="32"/>
        </w:rPr>
        <w:t>….1</w:t>
      </w:r>
      <w:r>
        <w:rPr>
          <w:rFonts w:eastAsia="標楷體" w:hint="eastAsia"/>
          <w:sz w:val="32"/>
          <w:szCs w:val="32"/>
        </w:rPr>
        <w:t>第二</w:t>
      </w:r>
      <w:r w:rsidRPr="001A6C49">
        <w:rPr>
          <w:rFonts w:eastAsia="標楷體" w:hint="eastAsia"/>
          <w:sz w:val="32"/>
          <w:szCs w:val="32"/>
        </w:rPr>
        <w:t>章</w:t>
      </w:r>
      <w:r w:rsidRPr="001A6C49">
        <w:rPr>
          <w:rFonts w:eastAsia="標楷體"/>
          <w:sz w:val="32"/>
          <w:szCs w:val="32"/>
        </w:rPr>
        <w:t xml:space="preserve">    </w:t>
      </w:r>
      <w:r>
        <w:rPr>
          <w:rFonts w:eastAsia="標楷體" w:hint="eastAsia"/>
          <w:sz w:val="32"/>
          <w:szCs w:val="32"/>
        </w:rPr>
        <w:t>職業</w:t>
      </w:r>
      <w:r w:rsidRPr="001A6C49">
        <w:rPr>
          <w:rFonts w:eastAsia="標楷體" w:hint="eastAsia"/>
          <w:sz w:val="32"/>
          <w:szCs w:val="32"/>
        </w:rPr>
        <w:t>安全衛生管理及各級之權責</w:t>
      </w:r>
      <w:r w:rsidRPr="001A6C49">
        <w:rPr>
          <w:rFonts w:eastAsia="標楷體"/>
          <w:sz w:val="32"/>
          <w:szCs w:val="32"/>
        </w:rPr>
        <w:t>…</w:t>
      </w:r>
      <w:proofErr w:type="gramStart"/>
      <w:r w:rsidRPr="001A6C49">
        <w:rPr>
          <w:rFonts w:eastAsia="標楷體"/>
          <w:sz w:val="32"/>
          <w:szCs w:val="32"/>
        </w:rPr>
        <w:t>…………</w:t>
      </w:r>
      <w:r>
        <w:rPr>
          <w:rFonts w:eastAsia="標楷體"/>
          <w:sz w:val="32"/>
          <w:szCs w:val="32"/>
        </w:rPr>
        <w:t>…</w:t>
      </w:r>
      <w:proofErr w:type="gramEnd"/>
      <w:r>
        <w:rPr>
          <w:rFonts w:eastAsia="標楷體"/>
          <w:sz w:val="32"/>
          <w:szCs w:val="32"/>
        </w:rPr>
        <w:t>.</w:t>
      </w:r>
      <w:proofErr w:type="gramStart"/>
      <w:r>
        <w:rPr>
          <w:rFonts w:eastAsia="標楷體"/>
          <w:sz w:val="32"/>
          <w:szCs w:val="32"/>
        </w:rPr>
        <w:t>.</w:t>
      </w:r>
      <w:r w:rsidRPr="001A6C49">
        <w:rPr>
          <w:rFonts w:eastAsia="標楷體"/>
          <w:sz w:val="32"/>
          <w:szCs w:val="32"/>
        </w:rPr>
        <w:t>…</w:t>
      </w:r>
      <w:r>
        <w:rPr>
          <w:rFonts w:eastAsia="標楷體"/>
          <w:sz w:val="32"/>
          <w:szCs w:val="32"/>
        </w:rPr>
        <w:t>…</w:t>
      </w:r>
      <w:proofErr w:type="gramEnd"/>
      <w:r w:rsidRPr="001A6C49">
        <w:rPr>
          <w:rFonts w:eastAsia="標楷體"/>
          <w:sz w:val="32"/>
          <w:szCs w:val="32"/>
        </w:rPr>
        <w:t>.</w:t>
      </w:r>
      <w:r>
        <w:rPr>
          <w:rFonts w:eastAsia="標楷體"/>
          <w:sz w:val="32"/>
          <w:szCs w:val="32"/>
        </w:rPr>
        <w:t xml:space="preserve">3 </w:t>
      </w:r>
    </w:p>
    <w:p w:rsidR="002B5421" w:rsidRPr="001A6C49" w:rsidRDefault="002B5421" w:rsidP="00257D3C">
      <w:pPr>
        <w:widowControl/>
        <w:adjustRightInd w:val="0"/>
        <w:snapToGrid w:val="0"/>
        <w:spacing w:line="640" w:lineRule="exact"/>
        <w:rPr>
          <w:rFonts w:ascii="標楷體" w:eastAsia="標楷體"/>
          <w:color w:val="000000"/>
          <w:sz w:val="32"/>
          <w:szCs w:val="32"/>
        </w:rPr>
      </w:pPr>
      <w:r>
        <w:rPr>
          <w:rFonts w:eastAsia="標楷體" w:hint="eastAsia"/>
          <w:sz w:val="32"/>
          <w:szCs w:val="32"/>
        </w:rPr>
        <w:t>第三</w:t>
      </w:r>
      <w:r w:rsidRPr="001A6C49">
        <w:rPr>
          <w:rFonts w:eastAsia="標楷體" w:hint="eastAsia"/>
          <w:sz w:val="32"/>
          <w:szCs w:val="32"/>
        </w:rPr>
        <w:t>章</w:t>
      </w:r>
      <w:r>
        <w:rPr>
          <w:rFonts w:eastAsia="標楷體"/>
          <w:sz w:val="32"/>
          <w:szCs w:val="32"/>
        </w:rPr>
        <w:t xml:space="preserve">    </w:t>
      </w:r>
      <w:r w:rsidRPr="001A6C49">
        <w:rPr>
          <w:rFonts w:eastAsia="標楷體" w:hint="eastAsia"/>
          <w:sz w:val="32"/>
          <w:szCs w:val="32"/>
        </w:rPr>
        <w:t>設備之維護</w:t>
      </w:r>
      <w:r>
        <w:rPr>
          <w:rFonts w:eastAsia="標楷體" w:hint="eastAsia"/>
          <w:sz w:val="32"/>
          <w:szCs w:val="32"/>
        </w:rPr>
        <w:t>與</w:t>
      </w:r>
      <w:r w:rsidRPr="001A6C49">
        <w:rPr>
          <w:rFonts w:eastAsia="標楷體" w:hint="eastAsia"/>
          <w:sz w:val="32"/>
          <w:szCs w:val="32"/>
        </w:rPr>
        <w:t>檢查</w:t>
      </w:r>
      <w:r w:rsidRPr="001A6C49">
        <w:rPr>
          <w:rFonts w:eastAsia="標楷體"/>
          <w:sz w:val="32"/>
          <w:szCs w:val="32"/>
        </w:rPr>
        <w:t>…</w:t>
      </w:r>
      <w:proofErr w:type="gramStart"/>
      <w:r w:rsidRPr="001A6C49">
        <w:rPr>
          <w:rFonts w:eastAsia="標楷體"/>
          <w:sz w:val="32"/>
          <w:szCs w:val="32"/>
        </w:rPr>
        <w:t>………………………………</w:t>
      </w:r>
      <w:r>
        <w:rPr>
          <w:rFonts w:eastAsia="標楷體"/>
          <w:sz w:val="32"/>
          <w:szCs w:val="32"/>
        </w:rPr>
        <w:t>…………</w:t>
      </w:r>
      <w:proofErr w:type="gramEnd"/>
      <w:r>
        <w:rPr>
          <w:rFonts w:eastAsia="標楷體"/>
          <w:sz w:val="32"/>
          <w:szCs w:val="32"/>
        </w:rPr>
        <w:t>. 6</w:t>
      </w:r>
      <w:r w:rsidRPr="001A6C49">
        <w:rPr>
          <w:rFonts w:eastAsia="標楷體"/>
          <w:sz w:val="32"/>
          <w:szCs w:val="32"/>
        </w:rPr>
        <w:br/>
      </w:r>
      <w:r>
        <w:rPr>
          <w:rFonts w:eastAsia="標楷體" w:hint="eastAsia"/>
          <w:sz w:val="32"/>
          <w:szCs w:val="32"/>
        </w:rPr>
        <w:t>第四</w:t>
      </w:r>
      <w:r w:rsidRPr="001A6C49">
        <w:rPr>
          <w:rFonts w:eastAsia="標楷體" w:hint="eastAsia"/>
          <w:sz w:val="32"/>
          <w:szCs w:val="32"/>
        </w:rPr>
        <w:t>章</w:t>
      </w:r>
      <w:r w:rsidRPr="001A6C49">
        <w:rPr>
          <w:rFonts w:eastAsia="標楷體"/>
          <w:sz w:val="32"/>
          <w:szCs w:val="32"/>
        </w:rPr>
        <w:t xml:space="preserve">    </w:t>
      </w:r>
      <w:r w:rsidRPr="001A6C49">
        <w:rPr>
          <w:rFonts w:eastAsia="標楷體" w:hint="eastAsia"/>
          <w:sz w:val="32"/>
          <w:szCs w:val="32"/>
        </w:rPr>
        <w:t>工作安全及衛生標準</w:t>
      </w:r>
      <w:r w:rsidRPr="001A6C49">
        <w:rPr>
          <w:rFonts w:eastAsia="標楷體"/>
          <w:sz w:val="32"/>
          <w:szCs w:val="32"/>
        </w:rPr>
        <w:t>…</w:t>
      </w:r>
      <w:proofErr w:type="gramStart"/>
      <w:r w:rsidRPr="001A6C49">
        <w:rPr>
          <w:rFonts w:eastAsia="標楷體"/>
          <w:sz w:val="32"/>
          <w:szCs w:val="32"/>
        </w:rPr>
        <w:t>…………………………………</w:t>
      </w:r>
      <w:proofErr w:type="gramEnd"/>
      <w:r>
        <w:rPr>
          <w:rFonts w:eastAsia="標楷體"/>
          <w:sz w:val="32"/>
          <w:szCs w:val="32"/>
        </w:rPr>
        <w:t>..</w:t>
      </w:r>
      <w:r w:rsidRPr="001A6C49">
        <w:rPr>
          <w:rFonts w:eastAsia="標楷體"/>
          <w:sz w:val="32"/>
          <w:szCs w:val="32"/>
        </w:rPr>
        <w:t>.…</w:t>
      </w:r>
      <w:r>
        <w:rPr>
          <w:rFonts w:eastAsia="標楷體"/>
          <w:sz w:val="32"/>
          <w:szCs w:val="32"/>
        </w:rPr>
        <w:t>6</w:t>
      </w:r>
      <w:r w:rsidRPr="001A6C49">
        <w:rPr>
          <w:rFonts w:eastAsia="標楷體"/>
          <w:sz w:val="32"/>
          <w:szCs w:val="32"/>
        </w:rPr>
        <w:br/>
      </w:r>
      <w:r>
        <w:rPr>
          <w:rFonts w:ascii="標楷體" w:eastAsia="標楷體" w:hint="eastAsia"/>
          <w:color w:val="000000"/>
          <w:sz w:val="32"/>
          <w:szCs w:val="32"/>
        </w:rPr>
        <w:t>第五</w:t>
      </w:r>
      <w:r w:rsidRPr="001A6C49">
        <w:rPr>
          <w:rFonts w:ascii="標楷體" w:eastAsia="標楷體" w:hint="eastAsia"/>
          <w:color w:val="000000"/>
          <w:sz w:val="32"/>
          <w:szCs w:val="32"/>
        </w:rPr>
        <w:t>章</w:t>
      </w:r>
      <w:r w:rsidRPr="001A6C49">
        <w:rPr>
          <w:rFonts w:ascii="標楷體" w:eastAsia="標楷體"/>
          <w:color w:val="000000"/>
          <w:sz w:val="32"/>
          <w:szCs w:val="32"/>
        </w:rPr>
        <w:t xml:space="preserve">    </w:t>
      </w:r>
      <w:r w:rsidRPr="001A6C49">
        <w:rPr>
          <w:rFonts w:ascii="標楷體" w:eastAsia="標楷體" w:hint="eastAsia"/>
          <w:color w:val="000000"/>
          <w:sz w:val="32"/>
          <w:szCs w:val="32"/>
        </w:rPr>
        <w:t>教育及訓練</w:t>
      </w:r>
      <w:r w:rsidRPr="001A6C49">
        <w:rPr>
          <w:rFonts w:eastAsia="標楷體"/>
          <w:sz w:val="32"/>
          <w:szCs w:val="32"/>
        </w:rPr>
        <w:t>…</w:t>
      </w:r>
      <w:proofErr w:type="gramStart"/>
      <w:r w:rsidRPr="001A6C49">
        <w:rPr>
          <w:rFonts w:eastAsia="標楷體"/>
          <w:sz w:val="32"/>
          <w:szCs w:val="32"/>
        </w:rPr>
        <w:t>……………………………………………</w:t>
      </w:r>
      <w:proofErr w:type="gramEnd"/>
      <w:r w:rsidRPr="001A6C49">
        <w:rPr>
          <w:rFonts w:eastAsia="標楷體"/>
          <w:sz w:val="32"/>
          <w:szCs w:val="32"/>
        </w:rPr>
        <w:t>.….…</w:t>
      </w:r>
      <w:r>
        <w:rPr>
          <w:rFonts w:eastAsia="標楷體"/>
          <w:sz w:val="32"/>
          <w:szCs w:val="32"/>
        </w:rPr>
        <w:t>..13</w:t>
      </w:r>
      <w:r>
        <w:rPr>
          <w:rFonts w:ascii="標楷體" w:eastAsia="標楷體" w:hint="eastAsia"/>
          <w:color w:val="000000"/>
          <w:sz w:val="32"/>
          <w:szCs w:val="32"/>
        </w:rPr>
        <w:t>第六</w:t>
      </w:r>
      <w:r w:rsidRPr="001A6C49">
        <w:rPr>
          <w:rFonts w:ascii="標楷體" w:eastAsia="標楷體" w:hint="eastAsia"/>
          <w:color w:val="000000"/>
          <w:sz w:val="32"/>
          <w:szCs w:val="32"/>
        </w:rPr>
        <w:t>章</w:t>
      </w:r>
      <w:r w:rsidRPr="001A6C49">
        <w:rPr>
          <w:rFonts w:ascii="標楷體" w:eastAsia="標楷體"/>
          <w:color w:val="000000"/>
          <w:sz w:val="32"/>
          <w:szCs w:val="32"/>
        </w:rPr>
        <w:t xml:space="preserve">    </w:t>
      </w:r>
      <w:r w:rsidRPr="001A6C49">
        <w:rPr>
          <w:rFonts w:ascii="標楷體" w:eastAsia="標楷體" w:hint="eastAsia"/>
          <w:color w:val="000000"/>
          <w:sz w:val="32"/>
          <w:szCs w:val="32"/>
        </w:rPr>
        <w:t>健康指導及管理措施</w:t>
      </w:r>
      <w:r w:rsidRPr="001A6C49">
        <w:rPr>
          <w:rFonts w:eastAsia="標楷體"/>
          <w:sz w:val="32"/>
          <w:szCs w:val="32"/>
        </w:rPr>
        <w:t>……………………………….</w:t>
      </w:r>
      <w:r>
        <w:rPr>
          <w:rFonts w:eastAsia="標楷體"/>
          <w:sz w:val="32"/>
          <w:szCs w:val="32"/>
        </w:rPr>
        <w:t>.</w:t>
      </w:r>
      <w:r w:rsidRPr="001A6C49">
        <w:rPr>
          <w:rFonts w:eastAsia="標楷體"/>
          <w:sz w:val="32"/>
          <w:szCs w:val="32"/>
        </w:rPr>
        <w:t>.….…</w:t>
      </w:r>
      <w:r>
        <w:rPr>
          <w:rFonts w:eastAsia="標楷體"/>
          <w:sz w:val="32"/>
          <w:szCs w:val="32"/>
        </w:rPr>
        <w:t>14</w:t>
      </w:r>
    </w:p>
    <w:p w:rsidR="002B5421" w:rsidRPr="001A6C49" w:rsidRDefault="002B5421" w:rsidP="00257D3C">
      <w:pPr>
        <w:widowControl/>
        <w:snapToGrid w:val="0"/>
        <w:spacing w:line="640" w:lineRule="exact"/>
        <w:jc w:val="distribute"/>
        <w:rPr>
          <w:rFonts w:ascii="標楷體" w:eastAsia="標楷體"/>
          <w:color w:val="000000"/>
          <w:sz w:val="32"/>
          <w:szCs w:val="32"/>
        </w:rPr>
      </w:pPr>
      <w:r w:rsidRPr="00000FE5">
        <w:rPr>
          <w:rFonts w:ascii="標楷體" w:eastAsia="標楷體" w:hint="eastAsia"/>
          <w:color w:val="000000"/>
          <w:sz w:val="32"/>
          <w:szCs w:val="32"/>
        </w:rPr>
        <w:t>第七章</w:t>
      </w:r>
      <w:r w:rsidRPr="001A6C49">
        <w:rPr>
          <w:rFonts w:ascii="標楷體" w:eastAsia="標楷體"/>
          <w:color w:val="000000"/>
          <w:sz w:val="32"/>
          <w:szCs w:val="32"/>
        </w:rPr>
        <w:t xml:space="preserve">    </w:t>
      </w:r>
      <w:r w:rsidRPr="001A6C49">
        <w:rPr>
          <w:rFonts w:ascii="標楷體" w:eastAsia="標楷體" w:hint="eastAsia"/>
          <w:color w:val="000000"/>
          <w:sz w:val="32"/>
          <w:szCs w:val="32"/>
        </w:rPr>
        <w:t>急救及搶救</w:t>
      </w:r>
      <w:r w:rsidRPr="001A6C49">
        <w:rPr>
          <w:rFonts w:eastAsia="標楷體"/>
          <w:sz w:val="32"/>
          <w:szCs w:val="32"/>
        </w:rPr>
        <w:t>…</w:t>
      </w:r>
      <w:proofErr w:type="gramStart"/>
      <w:r w:rsidRPr="001A6C49">
        <w:rPr>
          <w:rFonts w:eastAsia="標楷體"/>
          <w:sz w:val="32"/>
          <w:szCs w:val="32"/>
        </w:rPr>
        <w:t>…………………………………</w:t>
      </w:r>
      <w:proofErr w:type="gramEnd"/>
      <w:r w:rsidRPr="001A6C49">
        <w:rPr>
          <w:rFonts w:eastAsia="標楷體"/>
          <w:sz w:val="32"/>
          <w:szCs w:val="32"/>
        </w:rPr>
        <w:t>.</w:t>
      </w:r>
      <w:proofErr w:type="gramStart"/>
      <w:r w:rsidRPr="001A6C49">
        <w:rPr>
          <w:rFonts w:eastAsia="標楷體"/>
          <w:sz w:val="32"/>
          <w:szCs w:val="32"/>
        </w:rPr>
        <w:t>.………..….…</w:t>
      </w:r>
      <w:proofErr w:type="gramEnd"/>
      <w:r>
        <w:rPr>
          <w:rFonts w:eastAsia="標楷體"/>
          <w:sz w:val="32"/>
          <w:szCs w:val="32"/>
        </w:rPr>
        <w:t>14</w:t>
      </w:r>
    </w:p>
    <w:p w:rsidR="002B5421" w:rsidRPr="001A6C49" w:rsidRDefault="002B5421" w:rsidP="00257D3C">
      <w:pPr>
        <w:widowControl/>
        <w:snapToGrid w:val="0"/>
        <w:spacing w:line="640" w:lineRule="exact"/>
        <w:jc w:val="distribute"/>
        <w:rPr>
          <w:rFonts w:ascii="標楷體" w:eastAsia="標楷體"/>
          <w:color w:val="000000"/>
          <w:sz w:val="32"/>
          <w:szCs w:val="32"/>
        </w:rPr>
      </w:pPr>
      <w:r w:rsidRPr="001A6C49">
        <w:rPr>
          <w:rFonts w:ascii="標楷體" w:eastAsia="標楷體" w:hint="eastAsia"/>
          <w:color w:val="000000"/>
          <w:sz w:val="32"/>
          <w:szCs w:val="32"/>
        </w:rPr>
        <w:t>第</w:t>
      </w:r>
      <w:r>
        <w:rPr>
          <w:rFonts w:ascii="標楷體" w:eastAsia="標楷體" w:hint="eastAsia"/>
          <w:color w:val="000000"/>
          <w:sz w:val="32"/>
          <w:szCs w:val="32"/>
        </w:rPr>
        <w:t>八</w:t>
      </w:r>
      <w:r w:rsidRPr="001A6C49">
        <w:rPr>
          <w:rFonts w:ascii="標楷體" w:eastAsia="標楷體" w:hint="eastAsia"/>
          <w:color w:val="000000"/>
          <w:sz w:val="32"/>
          <w:szCs w:val="32"/>
        </w:rPr>
        <w:t>章</w:t>
      </w:r>
      <w:r w:rsidRPr="001A6C49">
        <w:rPr>
          <w:rFonts w:ascii="標楷體" w:eastAsia="標楷體"/>
          <w:color w:val="000000"/>
          <w:sz w:val="32"/>
          <w:szCs w:val="32"/>
        </w:rPr>
        <w:t xml:space="preserve">    </w:t>
      </w:r>
      <w:r w:rsidRPr="001A6C49">
        <w:rPr>
          <w:rFonts w:ascii="標楷體" w:eastAsia="標楷體" w:hint="eastAsia"/>
          <w:color w:val="000000"/>
          <w:sz w:val="32"/>
          <w:szCs w:val="32"/>
        </w:rPr>
        <w:t>防護設備之準備、維持及使用</w:t>
      </w:r>
      <w:r w:rsidRPr="001A6C49">
        <w:rPr>
          <w:rFonts w:eastAsia="標楷體"/>
          <w:sz w:val="32"/>
          <w:szCs w:val="32"/>
        </w:rPr>
        <w:t>…</w:t>
      </w:r>
      <w:proofErr w:type="gramStart"/>
      <w:r w:rsidRPr="001A6C49">
        <w:rPr>
          <w:rFonts w:eastAsia="標楷體"/>
          <w:sz w:val="32"/>
          <w:szCs w:val="32"/>
        </w:rPr>
        <w:t>…</w:t>
      </w:r>
      <w:proofErr w:type="gramEnd"/>
      <w:r w:rsidRPr="001A6C49">
        <w:rPr>
          <w:rFonts w:eastAsia="標楷體"/>
          <w:sz w:val="32"/>
          <w:szCs w:val="32"/>
        </w:rPr>
        <w:t>.</w:t>
      </w:r>
      <w:proofErr w:type="gramStart"/>
      <w:r w:rsidRPr="001A6C49">
        <w:rPr>
          <w:rFonts w:eastAsia="標楷體"/>
          <w:sz w:val="32"/>
          <w:szCs w:val="32"/>
        </w:rPr>
        <w:t>.………..….…</w:t>
      </w:r>
      <w:proofErr w:type="gramEnd"/>
      <w:r>
        <w:rPr>
          <w:rFonts w:eastAsia="標楷體"/>
          <w:sz w:val="32"/>
          <w:szCs w:val="32"/>
        </w:rPr>
        <w:t>17</w:t>
      </w:r>
    </w:p>
    <w:p w:rsidR="002B5421" w:rsidRPr="001A6C49" w:rsidRDefault="002B5421" w:rsidP="00257D3C">
      <w:pPr>
        <w:widowControl/>
        <w:snapToGrid w:val="0"/>
        <w:spacing w:line="640" w:lineRule="exact"/>
        <w:jc w:val="distribute"/>
        <w:rPr>
          <w:rFonts w:ascii="標楷體" w:eastAsia="標楷體"/>
          <w:color w:val="000000"/>
          <w:sz w:val="32"/>
          <w:szCs w:val="32"/>
        </w:rPr>
        <w:sectPr w:rsidR="002B5421" w:rsidRPr="001A6C49" w:rsidSect="00353547">
          <w:pgSz w:w="11906" w:h="16838"/>
          <w:pgMar w:top="1440" w:right="1800" w:bottom="1440" w:left="1800" w:header="851" w:footer="992" w:gutter="0"/>
          <w:cols w:space="425"/>
          <w:docGrid w:type="lines" w:linePitch="360"/>
        </w:sectPr>
      </w:pPr>
      <w:r>
        <w:rPr>
          <w:rFonts w:ascii="標楷體" w:eastAsia="標楷體" w:hint="eastAsia"/>
          <w:color w:val="000000"/>
          <w:sz w:val="32"/>
          <w:szCs w:val="32"/>
        </w:rPr>
        <w:t>第九</w:t>
      </w:r>
      <w:r w:rsidRPr="001A6C49">
        <w:rPr>
          <w:rFonts w:ascii="標楷體" w:eastAsia="標楷體" w:hint="eastAsia"/>
          <w:color w:val="000000"/>
          <w:sz w:val="32"/>
          <w:szCs w:val="32"/>
        </w:rPr>
        <w:t>章</w:t>
      </w:r>
      <w:r w:rsidRPr="001A6C49">
        <w:rPr>
          <w:rFonts w:ascii="標楷體" w:eastAsia="標楷體"/>
          <w:color w:val="000000"/>
          <w:sz w:val="32"/>
          <w:szCs w:val="32"/>
        </w:rPr>
        <w:t xml:space="preserve">    </w:t>
      </w:r>
      <w:r w:rsidRPr="001A6C49">
        <w:rPr>
          <w:rFonts w:ascii="標楷體" w:eastAsia="標楷體" w:hint="eastAsia"/>
          <w:color w:val="000000"/>
          <w:sz w:val="32"/>
          <w:szCs w:val="32"/>
        </w:rPr>
        <w:t>事故通報及報告</w:t>
      </w:r>
      <w:r w:rsidRPr="001A6C49">
        <w:rPr>
          <w:rFonts w:eastAsia="標楷體"/>
          <w:sz w:val="32"/>
          <w:szCs w:val="32"/>
        </w:rPr>
        <w:t>…</w:t>
      </w:r>
      <w:proofErr w:type="gramStart"/>
      <w:r w:rsidRPr="001A6C49">
        <w:rPr>
          <w:rFonts w:eastAsia="標楷體"/>
          <w:sz w:val="32"/>
          <w:szCs w:val="32"/>
        </w:rPr>
        <w:t>…………………………</w:t>
      </w:r>
      <w:proofErr w:type="gramEnd"/>
      <w:r w:rsidRPr="001A6C49">
        <w:rPr>
          <w:rFonts w:eastAsia="標楷體"/>
          <w:sz w:val="32"/>
          <w:szCs w:val="32"/>
        </w:rPr>
        <w:t>.</w:t>
      </w:r>
      <w:proofErr w:type="gramStart"/>
      <w:r w:rsidRPr="001A6C49">
        <w:rPr>
          <w:rFonts w:eastAsia="標楷體"/>
          <w:sz w:val="32"/>
          <w:szCs w:val="32"/>
        </w:rPr>
        <w:t>.………..….…</w:t>
      </w:r>
      <w:proofErr w:type="gramEnd"/>
      <w:r>
        <w:rPr>
          <w:rFonts w:eastAsia="標楷體"/>
          <w:sz w:val="32"/>
          <w:szCs w:val="32"/>
        </w:rPr>
        <w:t>17</w:t>
      </w:r>
      <w:r>
        <w:rPr>
          <w:rFonts w:ascii="標楷體" w:eastAsia="標楷體" w:hint="eastAsia"/>
          <w:color w:val="000000"/>
          <w:sz w:val="32"/>
          <w:szCs w:val="32"/>
        </w:rPr>
        <w:t>第十</w:t>
      </w:r>
      <w:r w:rsidRPr="001A6C49">
        <w:rPr>
          <w:rFonts w:ascii="標楷體" w:eastAsia="標楷體" w:hint="eastAsia"/>
          <w:color w:val="000000"/>
          <w:sz w:val="32"/>
          <w:szCs w:val="32"/>
        </w:rPr>
        <w:t>章</w:t>
      </w:r>
      <w:r w:rsidRPr="001A6C49">
        <w:rPr>
          <w:rFonts w:ascii="標楷體" w:eastAsia="標楷體"/>
          <w:color w:val="000000"/>
          <w:sz w:val="32"/>
          <w:szCs w:val="32"/>
        </w:rPr>
        <w:t xml:space="preserve">  </w:t>
      </w:r>
      <w:r>
        <w:rPr>
          <w:rFonts w:ascii="標楷體" w:eastAsia="標楷體"/>
          <w:color w:val="000000"/>
          <w:sz w:val="32"/>
          <w:szCs w:val="32"/>
        </w:rPr>
        <w:t xml:space="preserve">  </w:t>
      </w:r>
      <w:r w:rsidRPr="001A6C49">
        <w:rPr>
          <w:rFonts w:ascii="標楷體" w:eastAsia="標楷體" w:hint="eastAsia"/>
          <w:color w:val="000000"/>
          <w:sz w:val="32"/>
          <w:szCs w:val="32"/>
        </w:rPr>
        <w:t>附則</w:t>
      </w:r>
      <w:r w:rsidRPr="001A6C49">
        <w:rPr>
          <w:rFonts w:eastAsia="標楷體"/>
          <w:sz w:val="32"/>
          <w:szCs w:val="32"/>
        </w:rPr>
        <w:t>……………………………..……………………….…</w:t>
      </w:r>
      <w:r>
        <w:rPr>
          <w:rFonts w:eastAsia="標楷體"/>
          <w:sz w:val="32"/>
          <w:szCs w:val="32"/>
        </w:rPr>
        <w:t>.</w:t>
      </w:r>
      <w:r w:rsidRPr="001A6C49">
        <w:rPr>
          <w:rFonts w:eastAsia="標楷體"/>
          <w:sz w:val="32"/>
          <w:szCs w:val="32"/>
        </w:rPr>
        <w:t>..….…</w:t>
      </w:r>
      <w:r>
        <w:rPr>
          <w:rFonts w:eastAsia="標楷體"/>
          <w:sz w:val="32"/>
          <w:szCs w:val="32"/>
        </w:rPr>
        <w:t>18</w:t>
      </w:r>
    </w:p>
    <w:p w:rsidR="002B5421" w:rsidRPr="00000FE5" w:rsidRDefault="002B5421" w:rsidP="00000FE5">
      <w:pPr>
        <w:snapToGrid w:val="0"/>
        <w:spacing w:line="500" w:lineRule="exact"/>
        <w:rPr>
          <w:rFonts w:ascii="標楷體" w:eastAsia="標楷體" w:hAnsi="標楷體"/>
          <w:b/>
          <w:sz w:val="28"/>
          <w:szCs w:val="28"/>
        </w:rPr>
      </w:pPr>
      <w:r w:rsidRPr="00000FE5">
        <w:rPr>
          <w:rFonts w:ascii="標楷體" w:eastAsia="標楷體" w:hAnsi="標楷體" w:hint="eastAsia"/>
          <w:b/>
          <w:sz w:val="28"/>
          <w:szCs w:val="28"/>
        </w:rPr>
        <w:lastRenderedPageBreak/>
        <w:t>第一章</w:t>
      </w:r>
      <w:r>
        <w:rPr>
          <w:rFonts w:ascii="標楷體" w:eastAsia="標楷體" w:hAnsi="標楷體"/>
          <w:b/>
          <w:sz w:val="28"/>
          <w:szCs w:val="28"/>
        </w:rPr>
        <w:t xml:space="preserve">  </w:t>
      </w:r>
      <w:r w:rsidRPr="00000FE5">
        <w:rPr>
          <w:rFonts w:ascii="標楷體" w:eastAsia="標楷體" w:hAnsi="標楷體" w:hint="eastAsia"/>
          <w:b/>
          <w:sz w:val="28"/>
          <w:szCs w:val="28"/>
        </w:rPr>
        <w:t>總則</w:t>
      </w:r>
    </w:p>
    <w:p w:rsidR="002B5421" w:rsidRDefault="002B5421" w:rsidP="00C46F6C">
      <w:pPr>
        <w:adjustRightInd w:val="0"/>
        <w:snapToGrid w:val="0"/>
        <w:spacing w:line="500" w:lineRule="exact"/>
        <w:ind w:leftChars="263" w:left="1261" w:hangingChars="225" w:hanging="630"/>
        <w:rPr>
          <w:rFonts w:ascii="標楷體" w:eastAsia="標楷體" w:hAnsi="標楷體"/>
          <w:sz w:val="28"/>
          <w:szCs w:val="28"/>
        </w:rPr>
      </w:pPr>
      <w:r w:rsidRPr="00000FE5">
        <w:rPr>
          <w:rFonts w:ascii="標楷體" w:eastAsia="標楷體" w:hAnsi="標楷體" w:hint="eastAsia"/>
          <w:sz w:val="28"/>
          <w:szCs w:val="28"/>
        </w:rPr>
        <w:t>一、為維護本會工作場所之安全與衛生，確保員工之生命財產安全與身體健康，依勞工安全衛生法第三十四條，特訂定本守則。</w:t>
      </w:r>
    </w:p>
    <w:p w:rsidR="002B5421" w:rsidRDefault="002B5421" w:rsidP="00C46F6C">
      <w:pPr>
        <w:adjustRightInd w:val="0"/>
        <w:snapToGrid w:val="0"/>
        <w:spacing w:line="500" w:lineRule="exact"/>
        <w:ind w:leftChars="263" w:left="1261" w:hangingChars="225" w:hanging="630"/>
        <w:rPr>
          <w:rFonts w:ascii="標楷體" w:eastAsia="標楷體" w:hAnsi="標楷體"/>
          <w:sz w:val="28"/>
          <w:szCs w:val="28"/>
        </w:rPr>
      </w:pPr>
      <w:r w:rsidRPr="00000FE5">
        <w:rPr>
          <w:rFonts w:ascii="標楷體" w:eastAsia="標楷體" w:hAnsi="標楷體" w:hint="eastAsia"/>
          <w:sz w:val="28"/>
          <w:szCs w:val="28"/>
        </w:rPr>
        <w:t>二、本守則用詞：</w:t>
      </w:r>
    </w:p>
    <w:p w:rsidR="002B5421" w:rsidRPr="00CF4896" w:rsidRDefault="002B5421" w:rsidP="00C46F6C">
      <w:pPr>
        <w:adjustRightInd w:val="0"/>
        <w:snapToGrid w:val="0"/>
        <w:spacing w:line="500" w:lineRule="exact"/>
        <w:ind w:leftChars="469" w:left="1720" w:hangingChars="212" w:hanging="594"/>
        <w:rPr>
          <w:rFonts w:ascii="標楷體" w:eastAsia="標楷體" w:hAnsi="標楷體"/>
          <w:sz w:val="28"/>
          <w:szCs w:val="28"/>
        </w:rPr>
      </w:pPr>
      <w:r w:rsidRPr="00CF4896">
        <w:rPr>
          <w:rFonts w:ascii="標楷體" w:eastAsia="標楷體" w:hAnsi="標楷體"/>
          <w:sz w:val="28"/>
          <w:szCs w:val="28"/>
        </w:rPr>
        <w:t>(</w:t>
      </w:r>
      <w:proofErr w:type="gramStart"/>
      <w:r w:rsidRPr="00CF4896">
        <w:rPr>
          <w:rFonts w:ascii="標楷體" w:eastAsia="標楷體" w:hAnsi="標楷體" w:hint="eastAsia"/>
          <w:sz w:val="28"/>
          <w:szCs w:val="28"/>
        </w:rPr>
        <w:t>一</w:t>
      </w:r>
      <w:proofErr w:type="gramEnd"/>
      <w:r w:rsidRPr="00CF4896">
        <w:rPr>
          <w:rFonts w:ascii="標楷體" w:eastAsia="標楷體" w:hAnsi="標楷體"/>
          <w:sz w:val="28"/>
          <w:szCs w:val="28"/>
        </w:rPr>
        <w:t>)</w:t>
      </w:r>
      <w:r w:rsidRPr="00CF4896">
        <w:rPr>
          <w:rFonts w:ascii="標楷體" w:eastAsia="標楷體" w:hAnsi="標楷體" w:hint="eastAsia"/>
          <w:sz w:val="28"/>
          <w:szCs w:val="28"/>
        </w:rPr>
        <w:t>工作者：指職業安全衛生法第</w:t>
      </w:r>
      <w:r w:rsidRPr="00CF4896">
        <w:rPr>
          <w:rFonts w:ascii="標楷體" w:eastAsia="標楷體" w:hAnsi="標楷體"/>
          <w:sz w:val="28"/>
          <w:szCs w:val="28"/>
        </w:rPr>
        <w:t>2</w:t>
      </w:r>
      <w:r w:rsidRPr="00CF4896">
        <w:rPr>
          <w:rFonts w:ascii="標楷體" w:eastAsia="標楷體" w:hAnsi="標楷體" w:hint="eastAsia"/>
          <w:sz w:val="28"/>
          <w:szCs w:val="28"/>
        </w:rPr>
        <w:t>條第</w:t>
      </w:r>
      <w:r w:rsidRPr="00CF4896">
        <w:rPr>
          <w:rFonts w:ascii="標楷體" w:eastAsia="標楷體" w:hAnsi="標楷體"/>
          <w:sz w:val="28"/>
          <w:szCs w:val="28"/>
        </w:rPr>
        <w:t>1</w:t>
      </w:r>
      <w:r w:rsidRPr="00CF4896">
        <w:rPr>
          <w:rFonts w:ascii="標楷體" w:eastAsia="標楷體" w:hAnsi="標楷體" w:hint="eastAsia"/>
          <w:sz w:val="28"/>
          <w:szCs w:val="28"/>
        </w:rPr>
        <w:t>項第</w:t>
      </w:r>
      <w:r w:rsidRPr="00CF4896">
        <w:rPr>
          <w:rFonts w:ascii="標楷體" w:eastAsia="標楷體" w:hAnsi="標楷體"/>
          <w:sz w:val="28"/>
          <w:szCs w:val="28"/>
        </w:rPr>
        <w:t>1</w:t>
      </w:r>
      <w:r w:rsidRPr="00CF4896">
        <w:rPr>
          <w:rFonts w:ascii="標楷體" w:eastAsia="標楷體" w:hAnsi="標楷體" w:hint="eastAsia"/>
          <w:sz w:val="28"/>
          <w:szCs w:val="28"/>
        </w:rPr>
        <w:t>款所稱人員。</w:t>
      </w:r>
    </w:p>
    <w:p w:rsidR="002B5421" w:rsidRPr="00CF4896" w:rsidRDefault="002B5421" w:rsidP="00C46F6C">
      <w:pPr>
        <w:adjustRightInd w:val="0"/>
        <w:snapToGrid w:val="0"/>
        <w:spacing w:line="500" w:lineRule="exact"/>
        <w:ind w:leftChars="469" w:left="1720" w:hangingChars="212" w:hanging="594"/>
        <w:rPr>
          <w:rFonts w:ascii="標楷體" w:eastAsia="標楷體" w:hAnsi="標楷體"/>
          <w:sz w:val="28"/>
          <w:szCs w:val="28"/>
        </w:rPr>
      </w:pPr>
      <w:r w:rsidRPr="00CF4896">
        <w:rPr>
          <w:rFonts w:ascii="標楷體" w:eastAsia="標楷體" w:hAnsi="標楷體"/>
          <w:sz w:val="28"/>
          <w:szCs w:val="28"/>
        </w:rPr>
        <w:t>(</w:t>
      </w:r>
      <w:r w:rsidRPr="00CF4896">
        <w:rPr>
          <w:rFonts w:ascii="標楷體" w:eastAsia="標楷體" w:hAnsi="標楷體" w:hint="eastAsia"/>
          <w:sz w:val="28"/>
          <w:szCs w:val="28"/>
        </w:rPr>
        <w:t>二</w:t>
      </w:r>
      <w:r w:rsidRPr="00CF4896">
        <w:rPr>
          <w:rFonts w:ascii="標楷體" w:eastAsia="標楷體" w:hAnsi="標楷體"/>
          <w:sz w:val="28"/>
          <w:szCs w:val="28"/>
        </w:rPr>
        <w:t>)</w:t>
      </w:r>
      <w:r w:rsidRPr="00CF4896">
        <w:rPr>
          <w:rFonts w:ascii="標楷體" w:eastAsia="標楷體" w:hAnsi="標楷體" w:hint="eastAsia"/>
          <w:sz w:val="28"/>
          <w:szCs w:val="28"/>
        </w:rPr>
        <w:t>員工：指職業安全衛生法第</w:t>
      </w:r>
      <w:r w:rsidRPr="00CF4896">
        <w:rPr>
          <w:rFonts w:ascii="標楷體" w:eastAsia="標楷體" w:hAnsi="標楷體"/>
          <w:sz w:val="28"/>
          <w:szCs w:val="28"/>
        </w:rPr>
        <w:t>2</w:t>
      </w:r>
      <w:r w:rsidRPr="00CF4896">
        <w:rPr>
          <w:rFonts w:ascii="標楷體" w:eastAsia="標楷體" w:hAnsi="標楷體" w:hint="eastAsia"/>
          <w:sz w:val="28"/>
          <w:szCs w:val="28"/>
        </w:rPr>
        <w:t>條第</w:t>
      </w:r>
      <w:r w:rsidRPr="00CF4896">
        <w:rPr>
          <w:rFonts w:ascii="標楷體" w:eastAsia="標楷體" w:hAnsi="標楷體"/>
          <w:sz w:val="28"/>
          <w:szCs w:val="28"/>
        </w:rPr>
        <w:t>1</w:t>
      </w:r>
      <w:r w:rsidRPr="00CF4896">
        <w:rPr>
          <w:rFonts w:ascii="標楷體" w:eastAsia="標楷體" w:hAnsi="標楷體" w:hint="eastAsia"/>
          <w:sz w:val="28"/>
          <w:szCs w:val="28"/>
        </w:rPr>
        <w:t>項第</w:t>
      </w:r>
      <w:r w:rsidRPr="00CF4896">
        <w:rPr>
          <w:rFonts w:ascii="標楷體" w:eastAsia="標楷體" w:hAnsi="標楷體"/>
          <w:sz w:val="28"/>
          <w:szCs w:val="28"/>
        </w:rPr>
        <w:t>2</w:t>
      </w:r>
      <w:r w:rsidRPr="00CF4896">
        <w:rPr>
          <w:rFonts w:ascii="標楷體" w:eastAsia="標楷體" w:hAnsi="標楷體" w:hint="eastAsia"/>
          <w:sz w:val="28"/>
          <w:szCs w:val="28"/>
        </w:rPr>
        <w:t>款所稱</w:t>
      </w:r>
      <w:proofErr w:type="gramStart"/>
      <w:r w:rsidRPr="00CF4896">
        <w:rPr>
          <w:rFonts w:ascii="標楷體" w:eastAsia="標楷體" w:hAnsi="標楷體" w:hint="eastAsia"/>
          <w:sz w:val="28"/>
          <w:szCs w:val="28"/>
        </w:rPr>
        <w:t>勞</w:t>
      </w:r>
      <w:proofErr w:type="gramEnd"/>
      <w:r w:rsidRPr="00CF4896">
        <w:rPr>
          <w:rFonts w:ascii="標楷體" w:eastAsia="標楷體" w:hAnsi="標楷體"/>
          <w:sz w:val="28"/>
          <w:szCs w:val="28"/>
        </w:rPr>
        <w:t xml:space="preserve">          </w:t>
      </w:r>
      <w:r w:rsidRPr="00CF4896">
        <w:rPr>
          <w:rFonts w:ascii="標楷體" w:eastAsia="標楷體" w:hAnsi="標楷體" w:hint="eastAsia"/>
          <w:sz w:val="28"/>
          <w:szCs w:val="28"/>
        </w:rPr>
        <w:t>工。</w:t>
      </w:r>
    </w:p>
    <w:p w:rsidR="002B5421" w:rsidRPr="00CF4896" w:rsidRDefault="002B5421" w:rsidP="00C46F6C">
      <w:pPr>
        <w:adjustRightInd w:val="0"/>
        <w:snapToGrid w:val="0"/>
        <w:spacing w:line="500" w:lineRule="exact"/>
        <w:ind w:leftChars="469" w:left="1720" w:hangingChars="212" w:hanging="594"/>
        <w:rPr>
          <w:rFonts w:ascii="標楷體" w:eastAsia="標楷體" w:hAnsi="標楷體"/>
          <w:sz w:val="28"/>
          <w:szCs w:val="28"/>
        </w:rPr>
      </w:pPr>
      <w:r w:rsidRPr="00CF4896">
        <w:rPr>
          <w:rFonts w:ascii="標楷體" w:eastAsia="標楷體" w:hAnsi="標楷體"/>
          <w:sz w:val="28"/>
          <w:szCs w:val="28"/>
        </w:rPr>
        <w:t>(</w:t>
      </w:r>
      <w:r w:rsidRPr="00CF4896">
        <w:rPr>
          <w:rFonts w:ascii="標楷體" w:eastAsia="標楷體" w:hAnsi="標楷體" w:hint="eastAsia"/>
          <w:sz w:val="28"/>
          <w:szCs w:val="28"/>
        </w:rPr>
        <w:t>三</w:t>
      </w:r>
      <w:r w:rsidRPr="00CF4896">
        <w:rPr>
          <w:rFonts w:ascii="標楷體" w:eastAsia="標楷體" w:hAnsi="標楷體"/>
          <w:sz w:val="28"/>
          <w:szCs w:val="28"/>
        </w:rPr>
        <w:t>)</w:t>
      </w:r>
      <w:r w:rsidRPr="00CF4896">
        <w:rPr>
          <w:rFonts w:ascii="標楷體" w:eastAsia="標楷體" w:hAnsi="標楷體" w:hint="eastAsia"/>
          <w:sz w:val="28"/>
          <w:szCs w:val="28"/>
        </w:rPr>
        <w:t>非受</w:t>
      </w:r>
      <w:proofErr w:type="gramStart"/>
      <w:r w:rsidRPr="00CF4896">
        <w:rPr>
          <w:rFonts w:ascii="標楷體" w:eastAsia="標楷體" w:hAnsi="標楷體" w:hint="eastAsia"/>
          <w:sz w:val="28"/>
          <w:szCs w:val="28"/>
        </w:rPr>
        <w:t>僱</w:t>
      </w:r>
      <w:proofErr w:type="gramEnd"/>
      <w:r w:rsidRPr="00CF4896">
        <w:rPr>
          <w:rFonts w:ascii="標楷體" w:eastAsia="標楷體" w:hAnsi="標楷體" w:hint="eastAsia"/>
          <w:sz w:val="28"/>
          <w:szCs w:val="28"/>
        </w:rPr>
        <w:t>勞工：指適用職業安全衛生法，於本會工作場</w:t>
      </w:r>
      <w:r w:rsidRPr="00CF4896">
        <w:rPr>
          <w:rFonts w:ascii="標楷體" w:eastAsia="標楷體" w:hAnsi="標楷體"/>
          <w:sz w:val="28"/>
          <w:szCs w:val="28"/>
        </w:rPr>
        <w:t xml:space="preserve">          </w:t>
      </w:r>
      <w:r w:rsidRPr="00CF4896">
        <w:rPr>
          <w:rFonts w:ascii="標楷體" w:eastAsia="標楷體" w:hAnsi="標楷體" w:hint="eastAsia"/>
          <w:sz w:val="28"/>
          <w:szCs w:val="28"/>
        </w:rPr>
        <w:t>所作業，並接受工作場所負責人指揮或監督從事勞動</w:t>
      </w:r>
      <w:r w:rsidRPr="00CF4896">
        <w:rPr>
          <w:rFonts w:ascii="標楷體" w:eastAsia="標楷體" w:hAnsi="標楷體"/>
          <w:sz w:val="28"/>
          <w:szCs w:val="28"/>
        </w:rPr>
        <w:t xml:space="preserve">         </w:t>
      </w:r>
      <w:r w:rsidRPr="00CF4896">
        <w:rPr>
          <w:rFonts w:ascii="標楷體" w:eastAsia="標楷體" w:hAnsi="標楷體" w:hint="eastAsia"/>
          <w:sz w:val="28"/>
          <w:szCs w:val="28"/>
        </w:rPr>
        <w:t>之人員。</w:t>
      </w:r>
      <w:proofErr w:type="gramStart"/>
      <w:r w:rsidRPr="00CF4896">
        <w:rPr>
          <w:rFonts w:ascii="標楷體" w:eastAsia="標楷體" w:hAnsi="標楷體" w:hint="eastAsia"/>
          <w:sz w:val="28"/>
          <w:szCs w:val="28"/>
        </w:rPr>
        <w:t>如志工</w:t>
      </w:r>
      <w:proofErr w:type="gramEnd"/>
      <w:r w:rsidRPr="00CF4896">
        <w:rPr>
          <w:rFonts w:ascii="標楷體" w:eastAsia="標楷體" w:hAnsi="標楷體" w:hint="eastAsia"/>
          <w:sz w:val="28"/>
          <w:szCs w:val="28"/>
        </w:rPr>
        <w:t>、勞務承攬派駐人員、派遣工、公法</w:t>
      </w:r>
      <w:r w:rsidRPr="00CF4896">
        <w:rPr>
          <w:rFonts w:ascii="標楷體" w:eastAsia="標楷體" w:hAnsi="標楷體"/>
          <w:sz w:val="28"/>
          <w:szCs w:val="28"/>
        </w:rPr>
        <w:t xml:space="preserve">           </w:t>
      </w:r>
      <w:r w:rsidRPr="00CF4896">
        <w:rPr>
          <w:rFonts w:ascii="標楷體" w:eastAsia="標楷體" w:hAnsi="標楷體" w:hint="eastAsia"/>
          <w:sz w:val="28"/>
          <w:szCs w:val="28"/>
        </w:rPr>
        <w:t>救助關係之臨時工或其他受雇主指派至本會工作場所工作之人員等。</w:t>
      </w:r>
    </w:p>
    <w:p w:rsidR="002B5421" w:rsidRPr="00CF4896" w:rsidRDefault="002B5421" w:rsidP="00C46F6C">
      <w:pPr>
        <w:adjustRightInd w:val="0"/>
        <w:snapToGrid w:val="0"/>
        <w:spacing w:line="500" w:lineRule="exact"/>
        <w:ind w:leftChars="469" w:left="1720" w:hangingChars="212" w:hanging="594"/>
        <w:rPr>
          <w:rFonts w:ascii="標楷體" w:eastAsia="標楷體" w:hAnsi="標楷體"/>
          <w:sz w:val="28"/>
          <w:szCs w:val="28"/>
        </w:rPr>
      </w:pPr>
      <w:r w:rsidRPr="00CF4896">
        <w:rPr>
          <w:rFonts w:ascii="標楷體" w:eastAsia="標楷體" w:hAnsi="標楷體"/>
          <w:sz w:val="28"/>
          <w:szCs w:val="28"/>
        </w:rPr>
        <w:t>(</w:t>
      </w:r>
      <w:r w:rsidRPr="00CF4896">
        <w:rPr>
          <w:rFonts w:ascii="標楷體" w:eastAsia="標楷體" w:hAnsi="標楷體" w:hint="eastAsia"/>
          <w:sz w:val="28"/>
          <w:szCs w:val="28"/>
        </w:rPr>
        <w:t>四</w:t>
      </w:r>
      <w:r w:rsidRPr="00CF4896">
        <w:rPr>
          <w:rFonts w:ascii="標楷體" w:eastAsia="標楷體" w:hAnsi="標楷體"/>
          <w:sz w:val="28"/>
          <w:szCs w:val="28"/>
        </w:rPr>
        <w:t>)</w:t>
      </w:r>
      <w:r w:rsidRPr="00CF4896">
        <w:rPr>
          <w:rFonts w:ascii="標楷體" w:eastAsia="標楷體" w:hAnsi="標楷體" w:hint="eastAsia"/>
          <w:sz w:val="28"/>
          <w:szCs w:val="28"/>
        </w:rPr>
        <w:t>代表工作場所負責人：指依照本會組織編制表，設置之</w:t>
      </w:r>
      <w:r w:rsidRPr="00CF4896">
        <w:rPr>
          <w:rFonts w:ascii="標楷體" w:eastAsia="標楷體" w:hAnsi="標楷體"/>
          <w:sz w:val="28"/>
          <w:szCs w:val="28"/>
        </w:rPr>
        <w:t xml:space="preserve">           </w:t>
      </w:r>
      <w:r w:rsidRPr="00CF4896">
        <w:rPr>
          <w:rFonts w:ascii="標楷體" w:eastAsia="標楷體" w:hAnsi="標楷體" w:hint="eastAsia"/>
          <w:sz w:val="28"/>
          <w:szCs w:val="28"/>
        </w:rPr>
        <w:t>各部（課），授權負責所轄工作場所，擔任指揮或監督之主管。</w:t>
      </w:r>
    </w:p>
    <w:p w:rsidR="002B5421" w:rsidRDefault="002B5421" w:rsidP="00C46F6C">
      <w:pPr>
        <w:adjustRightInd w:val="0"/>
        <w:snapToGrid w:val="0"/>
        <w:spacing w:line="500" w:lineRule="exact"/>
        <w:ind w:leftChars="269" w:left="1175" w:hangingChars="189" w:hanging="529"/>
        <w:rPr>
          <w:rFonts w:ascii="標楷體" w:eastAsia="標楷體" w:hAnsi="標楷體"/>
          <w:color w:val="FF0000"/>
          <w:sz w:val="28"/>
          <w:szCs w:val="28"/>
        </w:rPr>
      </w:pPr>
      <w:r w:rsidRPr="00CF4896">
        <w:rPr>
          <w:rFonts w:ascii="標楷體" w:eastAsia="標楷體" w:hAnsi="標楷體" w:hint="eastAsia"/>
          <w:sz w:val="28"/>
          <w:szCs w:val="28"/>
        </w:rPr>
        <w:t>三、本守則適用對象包括本會工作場所之工作者（含本會全體員工、非受</w:t>
      </w:r>
      <w:proofErr w:type="gramStart"/>
      <w:r w:rsidRPr="00CF4896">
        <w:rPr>
          <w:rFonts w:ascii="標楷體" w:eastAsia="標楷體" w:hAnsi="標楷體" w:hint="eastAsia"/>
          <w:sz w:val="28"/>
          <w:szCs w:val="28"/>
        </w:rPr>
        <w:t>僱</w:t>
      </w:r>
      <w:proofErr w:type="gramEnd"/>
      <w:r w:rsidRPr="00CF4896">
        <w:rPr>
          <w:rFonts w:ascii="標楷體" w:eastAsia="標楷體" w:hAnsi="標楷體" w:hint="eastAsia"/>
          <w:sz w:val="28"/>
          <w:szCs w:val="28"/>
        </w:rPr>
        <w:t>勞工），</w:t>
      </w:r>
      <w:proofErr w:type="gramStart"/>
      <w:r w:rsidRPr="00CF4896">
        <w:rPr>
          <w:rFonts w:ascii="標楷體" w:eastAsia="標楷體" w:hAnsi="標楷體" w:hint="eastAsia"/>
          <w:sz w:val="28"/>
          <w:szCs w:val="28"/>
        </w:rPr>
        <w:t>均應確實</w:t>
      </w:r>
      <w:proofErr w:type="gramEnd"/>
      <w:r w:rsidRPr="00CF4896">
        <w:rPr>
          <w:rFonts w:ascii="標楷體" w:eastAsia="標楷體" w:hAnsi="標楷體" w:hint="eastAsia"/>
          <w:sz w:val="28"/>
          <w:szCs w:val="28"/>
        </w:rPr>
        <w:t>遵守本守則所訂之各項規定。</w:t>
      </w:r>
    </w:p>
    <w:p w:rsidR="002B5421" w:rsidRDefault="002B5421" w:rsidP="00C46F6C">
      <w:pPr>
        <w:adjustRightInd w:val="0"/>
        <w:snapToGrid w:val="0"/>
        <w:spacing w:line="500" w:lineRule="exact"/>
        <w:ind w:leftChars="269" w:left="1175" w:hangingChars="189" w:hanging="529"/>
        <w:rPr>
          <w:rFonts w:ascii="標楷體" w:eastAsia="標楷體" w:hAnsi="標楷體"/>
          <w:sz w:val="28"/>
          <w:szCs w:val="28"/>
        </w:rPr>
      </w:pPr>
      <w:r w:rsidRPr="00000FE5">
        <w:rPr>
          <w:rFonts w:ascii="標楷體" w:eastAsia="標楷體" w:hAnsi="標楷體" w:hint="eastAsia"/>
          <w:sz w:val="28"/>
          <w:szCs w:val="28"/>
        </w:rPr>
        <w:t>四、本會安全衛生政策：</w:t>
      </w:r>
    </w:p>
    <w:p w:rsidR="002B5421" w:rsidRDefault="002B5421" w:rsidP="00C46F6C">
      <w:pPr>
        <w:adjustRightInd w:val="0"/>
        <w:snapToGrid w:val="0"/>
        <w:spacing w:line="500" w:lineRule="exact"/>
        <w:ind w:leftChars="489" w:left="1174" w:firstLineChars="5" w:firstLine="14"/>
        <w:rPr>
          <w:rFonts w:ascii="標楷體" w:eastAsia="標楷體" w:hAnsi="標楷體"/>
          <w:sz w:val="28"/>
          <w:szCs w:val="28"/>
        </w:rPr>
      </w:pPr>
      <w:r w:rsidRPr="00000FE5">
        <w:rPr>
          <w:rFonts w:ascii="標楷體" w:eastAsia="標楷體" w:hAnsi="標楷體"/>
          <w:sz w:val="28"/>
          <w:szCs w:val="28"/>
        </w:rPr>
        <w:t>(</w:t>
      </w:r>
      <w:proofErr w:type="gramStart"/>
      <w:r w:rsidRPr="00000FE5">
        <w:rPr>
          <w:rFonts w:ascii="標楷體" w:eastAsia="標楷體" w:hAnsi="標楷體" w:hint="eastAsia"/>
          <w:sz w:val="28"/>
          <w:szCs w:val="28"/>
        </w:rPr>
        <w:t>一</w:t>
      </w:r>
      <w:proofErr w:type="gramEnd"/>
      <w:r w:rsidRPr="00000FE5">
        <w:rPr>
          <w:rFonts w:ascii="標楷體" w:eastAsia="標楷體" w:hAnsi="標楷體"/>
          <w:sz w:val="28"/>
          <w:szCs w:val="28"/>
        </w:rPr>
        <w:t>)</w:t>
      </w:r>
      <w:r w:rsidRPr="00000FE5">
        <w:rPr>
          <w:rFonts w:ascii="標楷體" w:eastAsia="標楷體" w:hAnsi="標楷體" w:hint="eastAsia"/>
          <w:sz w:val="28"/>
          <w:szCs w:val="28"/>
        </w:rPr>
        <w:t>愛惜生命，關懷健康。</w:t>
      </w:r>
    </w:p>
    <w:p w:rsidR="002B5421" w:rsidRDefault="002B5421" w:rsidP="00C46F6C">
      <w:pPr>
        <w:adjustRightInd w:val="0"/>
        <w:snapToGrid w:val="0"/>
        <w:spacing w:line="500" w:lineRule="exact"/>
        <w:ind w:leftChars="489" w:left="1174" w:firstLineChars="5" w:firstLine="14"/>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二</w:t>
      </w:r>
      <w:r w:rsidRPr="00000FE5">
        <w:rPr>
          <w:rFonts w:ascii="標楷體" w:eastAsia="標楷體" w:hAnsi="標楷體"/>
          <w:sz w:val="28"/>
          <w:szCs w:val="28"/>
        </w:rPr>
        <w:t>)</w:t>
      </w:r>
      <w:r w:rsidRPr="00000FE5">
        <w:rPr>
          <w:rFonts w:ascii="標楷體" w:eastAsia="標楷體" w:hAnsi="標楷體" w:hint="eastAsia"/>
          <w:sz w:val="28"/>
          <w:szCs w:val="28"/>
        </w:rPr>
        <w:t>以環境設備安全第一為前提，以防患未然為優先。</w:t>
      </w:r>
    </w:p>
    <w:p w:rsidR="002B5421" w:rsidRDefault="002B5421" w:rsidP="00C46F6C">
      <w:pPr>
        <w:adjustRightInd w:val="0"/>
        <w:snapToGrid w:val="0"/>
        <w:spacing w:line="500" w:lineRule="exact"/>
        <w:ind w:leftChars="489" w:left="1174" w:firstLineChars="5" w:firstLine="14"/>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三</w:t>
      </w:r>
      <w:r w:rsidRPr="00000FE5">
        <w:rPr>
          <w:rFonts w:ascii="標楷體" w:eastAsia="標楷體" w:hAnsi="標楷體"/>
          <w:sz w:val="28"/>
          <w:szCs w:val="28"/>
        </w:rPr>
        <w:t>)</w:t>
      </w:r>
      <w:r w:rsidRPr="00000FE5">
        <w:rPr>
          <w:rFonts w:ascii="標楷體" w:eastAsia="標楷體" w:hAnsi="標楷體" w:hint="eastAsia"/>
          <w:sz w:val="28"/>
          <w:szCs w:val="28"/>
        </w:rPr>
        <w:t>安全衛生活動，人人參與。</w:t>
      </w:r>
    </w:p>
    <w:p w:rsidR="002B5421" w:rsidRDefault="002B5421" w:rsidP="00C46F6C">
      <w:pPr>
        <w:adjustRightInd w:val="0"/>
        <w:snapToGrid w:val="0"/>
        <w:spacing w:line="500" w:lineRule="exact"/>
        <w:ind w:leftChars="296" w:left="1175" w:hangingChars="166" w:hanging="465"/>
        <w:rPr>
          <w:rFonts w:ascii="標楷體" w:eastAsia="標楷體" w:hAnsi="標楷體"/>
          <w:sz w:val="28"/>
          <w:szCs w:val="28"/>
        </w:rPr>
      </w:pPr>
      <w:r w:rsidRPr="00000FE5">
        <w:rPr>
          <w:rFonts w:ascii="標楷體" w:eastAsia="標楷體" w:hAnsi="標楷體" w:hint="eastAsia"/>
          <w:sz w:val="28"/>
          <w:szCs w:val="28"/>
        </w:rPr>
        <w:t>五、本會安全衛生目標：</w:t>
      </w:r>
    </w:p>
    <w:p w:rsidR="002B5421" w:rsidRDefault="002B5421" w:rsidP="00C46F6C">
      <w:pPr>
        <w:adjustRightInd w:val="0"/>
        <w:snapToGrid w:val="0"/>
        <w:spacing w:line="500" w:lineRule="exact"/>
        <w:ind w:leftChars="489" w:left="1174" w:firstLineChars="15" w:firstLine="42"/>
        <w:rPr>
          <w:rFonts w:ascii="標楷體" w:eastAsia="標楷體" w:hAnsi="標楷體"/>
          <w:sz w:val="28"/>
          <w:szCs w:val="28"/>
        </w:rPr>
      </w:pPr>
      <w:r w:rsidRPr="00000FE5">
        <w:rPr>
          <w:rFonts w:ascii="標楷體" w:eastAsia="標楷體" w:hAnsi="標楷體"/>
          <w:sz w:val="28"/>
          <w:szCs w:val="28"/>
        </w:rPr>
        <w:t>(</w:t>
      </w:r>
      <w:proofErr w:type="gramStart"/>
      <w:r w:rsidRPr="00000FE5">
        <w:rPr>
          <w:rFonts w:ascii="標楷體" w:eastAsia="標楷體" w:hAnsi="標楷體" w:hint="eastAsia"/>
          <w:sz w:val="28"/>
          <w:szCs w:val="28"/>
        </w:rPr>
        <w:t>一</w:t>
      </w:r>
      <w:proofErr w:type="gramEnd"/>
      <w:r w:rsidRPr="00000FE5">
        <w:rPr>
          <w:rFonts w:ascii="標楷體" w:eastAsia="標楷體" w:hAnsi="標楷體"/>
          <w:sz w:val="28"/>
          <w:szCs w:val="28"/>
        </w:rPr>
        <w:t>)</w:t>
      </w:r>
      <w:r w:rsidRPr="00000FE5">
        <w:rPr>
          <w:rFonts w:ascii="標楷體" w:eastAsia="標楷體" w:hAnsi="標楷體" w:hint="eastAsia"/>
          <w:sz w:val="28"/>
          <w:szCs w:val="28"/>
        </w:rPr>
        <w:t>防止一切職業災害，保障員工安全與健康。</w:t>
      </w:r>
    </w:p>
    <w:p w:rsidR="002B5421" w:rsidRDefault="002B5421" w:rsidP="00C46F6C">
      <w:pPr>
        <w:adjustRightInd w:val="0"/>
        <w:snapToGrid w:val="0"/>
        <w:spacing w:line="500" w:lineRule="exact"/>
        <w:ind w:leftChars="507" w:left="1763" w:hangingChars="195" w:hanging="546"/>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二</w:t>
      </w:r>
      <w:r w:rsidRPr="00000FE5">
        <w:rPr>
          <w:rFonts w:ascii="標楷體" w:eastAsia="標楷體" w:hAnsi="標楷體"/>
          <w:sz w:val="28"/>
          <w:szCs w:val="28"/>
        </w:rPr>
        <w:t>)</w:t>
      </w:r>
      <w:r w:rsidRPr="00000FE5">
        <w:rPr>
          <w:rFonts w:ascii="標楷體" w:eastAsia="標楷體" w:hAnsi="標楷體" w:hint="eastAsia"/>
          <w:sz w:val="28"/>
          <w:szCs w:val="28"/>
        </w:rPr>
        <w:t>安全衛生要做到設備安全化、作業標準化、身心健康</w:t>
      </w:r>
      <w:r>
        <w:rPr>
          <w:rFonts w:ascii="標楷體" w:eastAsia="標楷體" w:hAnsi="標楷體" w:hint="eastAsia"/>
          <w:sz w:val="28"/>
          <w:szCs w:val="28"/>
        </w:rPr>
        <w:lastRenderedPageBreak/>
        <w:t>化</w:t>
      </w:r>
      <w:r w:rsidRPr="00000FE5">
        <w:rPr>
          <w:rFonts w:ascii="標楷體" w:eastAsia="標楷體" w:hAnsi="標楷體" w:hint="eastAsia"/>
          <w:sz w:val="28"/>
          <w:szCs w:val="28"/>
        </w:rPr>
        <w:t>。</w:t>
      </w:r>
    </w:p>
    <w:p w:rsidR="002B5421" w:rsidRDefault="002B5421" w:rsidP="00C46F6C">
      <w:pPr>
        <w:adjustRightInd w:val="0"/>
        <w:snapToGrid w:val="0"/>
        <w:spacing w:line="500" w:lineRule="exact"/>
        <w:ind w:leftChars="507" w:left="1763" w:hangingChars="195" w:hanging="546"/>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Pr="00000FE5">
        <w:rPr>
          <w:rFonts w:ascii="標楷體" w:eastAsia="標楷體" w:hAnsi="標楷體" w:hint="eastAsia"/>
          <w:sz w:val="28"/>
          <w:szCs w:val="28"/>
        </w:rPr>
        <w:t>徹底防止人為失誤，落實自護、</w:t>
      </w:r>
      <w:proofErr w:type="gramStart"/>
      <w:r w:rsidRPr="00000FE5">
        <w:rPr>
          <w:rFonts w:ascii="標楷體" w:eastAsia="標楷體" w:hAnsi="標楷體" w:hint="eastAsia"/>
          <w:sz w:val="28"/>
          <w:szCs w:val="28"/>
        </w:rPr>
        <w:t>互護</w:t>
      </w:r>
      <w:proofErr w:type="gramEnd"/>
      <w:r w:rsidRPr="00000FE5">
        <w:rPr>
          <w:rFonts w:ascii="標楷體" w:eastAsia="標楷體" w:hAnsi="標楷體" w:hint="eastAsia"/>
          <w:sz w:val="28"/>
          <w:szCs w:val="28"/>
        </w:rPr>
        <w:t>、監護三大工作。</w:t>
      </w:r>
    </w:p>
    <w:p w:rsidR="002B5421" w:rsidRDefault="002B5421" w:rsidP="00A135B4">
      <w:pPr>
        <w:adjustRightInd w:val="0"/>
        <w:snapToGrid w:val="0"/>
        <w:spacing w:line="500" w:lineRule="exact"/>
        <w:ind w:leftChars="507" w:left="1763" w:hangingChars="195" w:hanging="546"/>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Pr>
          <w:rFonts w:ascii="標楷體" w:eastAsia="標楷體" w:hAnsi="標楷體"/>
          <w:sz w:val="28"/>
          <w:szCs w:val="28"/>
        </w:rPr>
        <w:t>)</w:t>
      </w:r>
      <w:r w:rsidRPr="00000FE5">
        <w:rPr>
          <w:rFonts w:ascii="標楷體" w:eastAsia="標楷體" w:hAnsi="標楷體" w:hint="eastAsia"/>
          <w:sz w:val="28"/>
          <w:szCs w:val="28"/>
        </w:rPr>
        <w:t>推行人性管理，建立安全、舒適的安全衛生習慣及優質之勞動文化。</w:t>
      </w:r>
    </w:p>
    <w:p w:rsidR="002B5421" w:rsidRDefault="002B5421" w:rsidP="00A135B4">
      <w:pPr>
        <w:adjustRightInd w:val="0"/>
        <w:snapToGrid w:val="0"/>
        <w:spacing w:line="500" w:lineRule="exact"/>
        <w:ind w:leftChars="303" w:left="1273" w:hangingChars="195" w:hanging="546"/>
        <w:rPr>
          <w:rFonts w:ascii="標楷體" w:eastAsia="標楷體" w:hAnsi="標楷體"/>
          <w:sz w:val="28"/>
          <w:szCs w:val="28"/>
        </w:rPr>
      </w:pPr>
      <w:r w:rsidRPr="00000FE5">
        <w:rPr>
          <w:rFonts w:ascii="標楷體" w:eastAsia="標楷體" w:hAnsi="標楷體" w:hint="eastAsia"/>
          <w:sz w:val="28"/>
          <w:szCs w:val="28"/>
        </w:rPr>
        <w:t>六、全體員工應確實遵守本守則，如有違反，應從嚴議處，其直接主管應經常輔導，查核屬員遵行情形。</w:t>
      </w:r>
    </w:p>
    <w:p w:rsidR="002B5421" w:rsidRDefault="002B5421" w:rsidP="00A135B4">
      <w:pPr>
        <w:adjustRightInd w:val="0"/>
        <w:snapToGrid w:val="0"/>
        <w:spacing w:line="500" w:lineRule="exact"/>
        <w:ind w:leftChars="303" w:left="1273" w:hangingChars="195" w:hanging="546"/>
        <w:rPr>
          <w:rFonts w:ascii="標楷體" w:eastAsia="標楷體" w:hAnsi="標楷體"/>
          <w:sz w:val="28"/>
          <w:szCs w:val="28"/>
        </w:rPr>
      </w:pPr>
      <w:r w:rsidRPr="00000FE5">
        <w:rPr>
          <w:rFonts w:ascii="標楷體" w:eastAsia="標楷體" w:hAnsi="標楷體" w:hint="eastAsia"/>
          <w:sz w:val="28"/>
          <w:szCs w:val="28"/>
        </w:rPr>
        <w:t>七、全體員工，應就本身工作範圍，負安全衛生之責任，並隨時相互提醒，避免因疏失造成事故。</w:t>
      </w:r>
    </w:p>
    <w:p w:rsidR="002B5421" w:rsidRDefault="002B5421" w:rsidP="00A135B4">
      <w:pPr>
        <w:adjustRightInd w:val="0"/>
        <w:snapToGrid w:val="0"/>
        <w:spacing w:line="500" w:lineRule="exact"/>
        <w:ind w:leftChars="303" w:left="1273" w:hangingChars="195" w:hanging="546"/>
        <w:rPr>
          <w:rFonts w:ascii="標楷體" w:eastAsia="標楷體" w:hAnsi="標楷體"/>
          <w:sz w:val="28"/>
          <w:szCs w:val="28"/>
        </w:rPr>
      </w:pPr>
      <w:r w:rsidRPr="00000FE5">
        <w:rPr>
          <w:rFonts w:ascii="標楷體" w:eastAsia="標楷體" w:hAnsi="標楷體" w:hint="eastAsia"/>
          <w:sz w:val="28"/>
          <w:szCs w:val="28"/>
        </w:rPr>
        <w:t>八、員工如發現安全衛生缺失或困難，應提列建議或申訴。</w:t>
      </w:r>
    </w:p>
    <w:p w:rsidR="002B5421" w:rsidRDefault="002B5421" w:rsidP="00A135B4">
      <w:pPr>
        <w:adjustRightInd w:val="0"/>
        <w:snapToGrid w:val="0"/>
        <w:spacing w:line="500" w:lineRule="exact"/>
        <w:ind w:leftChars="303" w:left="1273" w:hangingChars="195" w:hanging="546"/>
        <w:rPr>
          <w:rFonts w:ascii="標楷體" w:eastAsia="標楷體" w:hAnsi="標楷體"/>
          <w:sz w:val="28"/>
          <w:szCs w:val="28"/>
        </w:rPr>
      </w:pPr>
      <w:r w:rsidRPr="00000FE5">
        <w:rPr>
          <w:rFonts w:ascii="標楷體" w:eastAsia="標楷體" w:hAnsi="標楷體" w:hint="eastAsia"/>
          <w:sz w:val="28"/>
          <w:szCs w:val="28"/>
        </w:rPr>
        <w:t>九、員工未遵守本守則各項規定時，得依法報請主管機關，依據勞工安全衛生法第四十六條之規定處理，處新台幣三千元以下罰鍰。</w:t>
      </w:r>
    </w:p>
    <w:p w:rsidR="002B5421" w:rsidRDefault="002B5421" w:rsidP="00A135B4">
      <w:pPr>
        <w:adjustRightInd w:val="0"/>
        <w:snapToGrid w:val="0"/>
        <w:spacing w:line="500" w:lineRule="exact"/>
        <w:ind w:leftChars="303" w:left="1273" w:hangingChars="195" w:hanging="546"/>
        <w:rPr>
          <w:rFonts w:ascii="標楷體" w:eastAsia="標楷體" w:hAnsi="標楷體"/>
          <w:sz w:val="28"/>
          <w:szCs w:val="28"/>
        </w:rPr>
      </w:pPr>
      <w:r w:rsidRPr="00000FE5">
        <w:rPr>
          <w:rFonts w:ascii="標楷體" w:eastAsia="標楷體" w:hAnsi="標楷體" w:hint="eastAsia"/>
          <w:sz w:val="28"/>
          <w:szCs w:val="28"/>
        </w:rPr>
        <w:t>十、員工應熟悉本守則之各項規定，並遵守勵行，以維護身體之安全與健康。</w:t>
      </w:r>
    </w:p>
    <w:p w:rsidR="002B5421" w:rsidRDefault="002B5421" w:rsidP="00A135B4">
      <w:pPr>
        <w:adjustRightInd w:val="0"/>
        <w:snapToGrid w:val="0"/>
        <w:spacing w:line="500" w:lineRule="exact"/>
        <w:ind w:leftChars="303" w:left="1567" w:hangingChars="300" w:hanging="840"/>
        <w:rPr>
          <w:rFonts w:ascii="標楷體" w:eastAsia="標楷體" w:hAnsi="標楷體"/>
          <w:sz w:val="28"/>
          <w:szCs w:val="28"/>
        </w:rPr>
      </w:pPr>
      <w:r w:rsidRPr="00000FE5">
        <w:rPr>
          <w:rFonts w:ascii="標楷體" w:eastAsia="標楷體" w:hAnsi="標楷體" w:hint="eastAsia"/>
          <w:sz w:val="28"/>
          <w:szCs w:val="28"/>
        </w:rPr>
        <w:t>十一、會務部負責安全衛生計劃、建議督導、抽查、追蹤、與考核事項。</w:t>
      </w:r>
    </w:p>
    <w:p w:rsidR="002B5421" w:rsidRDefault="002B5421" w:rsidP="00A135B4">
      <w:pPr>
        <w:adjustRightInd w:val="0"/>
        <w:snapToGrid w:val="0"/>
        <w:spacing w:line="500" w:lineRule="exact"/>
        <w:ind w:leftChars="302" w:left="1509" w:hangingChars="280" w:hanging="784"/>
        <w:rPr>
          <w:rFonts w:ascii="標楷體" w:eastAsia="標楷體" w:hAnsi="標楷體"/>
          <w:sz w:val="28"/>
          <w:szCs w:val="28"/>
        </w:rPr>
      </w:pPr>
      <w:r w:rsidRPr="00000FE5">
        <w:rPr>
          <w:rFonts w:ascii="標楷體" w:eastAsia="標楷體" w:hAnsi="標楷體" w:hint="eastAsia"/>
          <w:sz w:val="28"/>
          <w:szCs w:val="28"/>
        </w:rPr>
        <w:t>十二、安全衛生管理員負責安全衛生事項之執行、檢查、監督、</w:t>
      </w:r>
      <w:r w:rsidRPr="00000FE5">
        <w:rPr>
          <w:rFonts w:ascii="標楷體" w:eastAsia="標楷體" w:hAnsi="標楷體"/>
          <w:sz w:val="28"/>
          <w:szCs w:val="28"/>
        </w:rPr>
        <w:t xml:space="preserve">         </w:t>
      </w:r>
      <w:r w:rsidRPr="00000FE5">
        <w:rPr>
          <w:rFonts w:ascii="標楷體" w:eastAsia="標楷體" w:hAnsi="標楷體" w:hint="eastAsia"/>
          <w:sz w:val="28"/>
          <w:szCs w:val="28"/>
        </w:rPr>
        <w:t>保養、維護、購置、安裝與使用等事項，以及不良設備改善建議執行追蹤，依規定項目健康檢查，不得有虛假偽報之行為。</w:t>
      </w:r>
    </w:p>
    <w:p w:rsidR="002B5421" w:rsidRDefault="002B5421" w:rsidP="00A135B4">
      <w:pPr>
        <w:adjustRightInd w:val="0"/>
        <w:snapToGrid w:val="0"/>
        <w:spacing w:line="500" w:lineRule="exact"/>
        <w:ind w:leftChars="302" w:left="1509" w:hangingChars="280" w:hanging="784"/>
        <w:rPr>
          <w:rFonts w:ascii="標楷體" w:eastAsia="標楷體" w:hAnsi="標楷體"/>
          <w:sz w:val="28"/>
          <w:szCs w:val="28"/>
        </w:rPr>
      </w:pPr>
      <w:r w:rsidRPr="00000FE5">
        <w:rPr>
          <w:rFonts w:ascii="標楷體" w:eastAsia="標楷體" w:hAnsi="標楷體" w:hint="eastAsia"/>
          <w:sz w:val="28"/>
          <w:szCs w:val="28"/>
        </w:rPr>
        <w:t>十三、遇有發生失能傷害、輕傷及非傷害財物損失，不論其大小，皆應由發生單位之主管提出書面調查報告。如有隱匿事實</w:t>
      </w:r>
      <w:proofErr w:type="gramStart"/>
      <w:r w:rsidRPr="00000FE5">
        <w:rPr>
          <w:rFonts w:ascii="標楷體" w:eastAsia="標楷體" w:hAnsi="標楷體" w:hint="eastAsia"/>
          <w:sz w:val="28"/>
          <w:szCs w:val="28"/>
        </w:rPr>
        <w:t>不報致發生</w:t>
      </w:r>
      <w:proofErr w:type="gramEnd"/>
      <w:r w:rsidRPr="00000FE5">
        <w:rPr>
          <w:rFonts w:ascii="標楷體" w:eastAsia="標楷體" w:hAnsi="標楷體" w:hint="eastAsia"/>
          <w:sz w:val="28"/>
          <w:szCs w:val="28"/>
        </w:rPr>
        <w:t>糾紛時，由其直接主管及部門主管負全部責任。</w:t>
      </w:r>
    </w:p>
    <w:p w:rsidR="002B5421" w:rsidRDefault="002B5421" w:rsidP="00A135B4">
      <w:pPr>
        <w:adjustRightInd w:val="0"/>
        <w:snapToGrid w:val="0"/>
        <w:spacing w:line="500" w:lineRule="exact"/>
        <w:ind w:leftChars="302" w:left="1509" w:hangingChars="280" w:hanging="784"/>
        <w:rPr>
          <w:rFonts w:ascii="標楷體" w:eastAsia="標楷體" w:hAnsi="標楷體"/>
          <w:sz w:val="28"/>
          <w:szCs w:val="28"/>
        </w:rPr>
      </w:pPr>
      <w:r w:rsidRPr="00000FE5">
        <w:rPr>
          <w:rFonts w:ascii="標楷體" w:eastAsia="標楷體" w:hAnsi="標楷體" w:hint="eastAsia"/>
          <w:sz w:val="28"/>
          <w:szCs w:val="28"/>
        </w:rPr>
        <w:t>十四、各單位主管皆應負起在其監督下之區及屬員之安全衛生責任，並在其職權範圍</w:t>
      </w:r>
      <w:proofErr w:type="gramStart"/>
      <w:r w:rsidRPr="00000FE5">
        <w:rPr>
          <w:rFonts w:ascii="標楷體" w:eastAsia="標楷體" w:hAnsi="標楷體" w:hint="eastAsia"/>
          <w:sz w:val="28"/>
          <w:szCs w:val="28"/>
        </w:rPr>
        <w:t>之內盡</w:t>
      </w:r>
      <w:proofErr w:type="gramEnd"/>
      <w:r w:rsidRPr="00000FE5">
        <w:rPr>
          <w:rFonts w:ascii="標楷體" w:eastAsia="標楷體" w:hAnsi="標楷體" w:hint="eastAsia"/>
          <w:sz w:val="28"/>
          <w:szCs w:val="28"/>
        </w:rPr>
        <w:t>其所能防止意外，隨時糾正不安全行為與工作方法，並改善不安全之工作環境。</w:t>
      </w:r>
    </w:p>
    <w:p w:rsidR="002B5421" w:rsidRDefault="002B5421" w:rsidP="00002481">
      <w:pPr>
        <w:adjustRightInd w:val="0"/>
        <w:snapToGrid w:val="0"/>
        <w:spacing w:line="500" w:lineRule="exact"/>
        <w:ind w:leftChars="302" w:left="1596" w:hangingChars="311" w:hanging="871"/>
        <w:rPr>
          <w:rFonts w:ascii="標楷體" w:eastAsia="標楷體" w:hAnsi="標楷體"/>
          <w:sz w:val="28"/>
          <w:szCs w:val="28"/>
        </w:rPr>
      </w:pPr>
      <w:r w:rsidRPr="00000FE5">
        <w:rPr>
          <w:rFonts w:ascii="標楷體" w:eastAsia="標楷體" w:hAnsi="標楷體" w:hint="eastAsia"/>
          <w:sz w:val="28"/>
          <w:szCs w:val="28"/>
        </w:rPr>
        <w:lastRenderedPageBreak/>
        <w:t>十五、本守則僅係安全衛生應行注意之概略事項，全體員工應</w:t>
      </w:r>
      <w:r w:rsidRPr="00000FE5">
        <w:rPr>
          <w:rFonts w:ascii="標楷體" w:eastAsia="標楷體" w:hAnsi="標楷體"/>
          <w:sz w:val="28"/>
          <w:szCs w:val="28"/>
        </w:rPr>
        <w:t xml:space="preserve">         </w:t>
      </w:r>
      <w:r w:rsidRPr="00000FE5">
        <w:rPr>
          <w:rFonts w:ascii="標楷體" w:eastAsia="標楷體" w:hAnsi="標楷體" w:hint="eastAsia"/>
          <w:sz w:val="28"/>
          <w:szCs w:val="28"/>
        </w:rPr>
        <w:t>有舉一反三之作用，本守則未列入事項或詳細情形，請參考其他有關資料。</w:t>
      </w:r>
    </w:p>
    <w:p w:rsidR="002B5421" w:rsidRDefault="002B5421" w:rsidP="00A135B4">
      <w:pPr>
        <w:adjustRightInd w:val="0"/>
        <w:snapToGrid w:val="0"/>
        <w:spacing w:line="500" w:lineRule="exact"/>
        <w:ind w:leftChars="302" w:left="1509" w:hangingChars="280" w:hanging="784"/>
        <w:rPr>
          <w:rFonts w:ascii="標楷體" w:eastAsia="標楷體" w:hAnsi="標楷體"/>
          <w:sz w:val="28"/>
          <w:szCs w:val="28"/>
        </w:rPr>
      </w:pPr>
      <w:r w:rsidRPr="00000FE5">
        <w:rPr>
          <w:rFonts w:ascii="標楷體" w:eastAsia="標楷體" w:hAnsi="標楷體" w:hint="eastAsia"/>
          <w:sz w:val="28"/>
          <w:szCs w:val="28"/>
        </w:rPr>
        <w:t>十六、本守則如有未盡事宜，得隨時修改增訂。</w:t>
      </w:r>
    </w:p>
    <w:p w:rsidR="002B5421" w:rsidRDefault="002B5421" w:rsidP="00002481">
      <w:pPr>
        <w:adjustRightInd w:val="0"/>
        <w:snapToGrid w:val="0"/>
        <w:spacing w:line="500" w:lineRule="exact"/>
        <w:ind w:leftChars="302" w:left="1582" w:hangingChars="306" w:hanging="857"/>
        <w:rPr>
          <w:rFonts w:ascii="標楷體" w:eastAsia="標楷體" w:hAnsi="標楷體"/>
          <w:sz w:val="28"/>
          <w:szCs w:val="28"/>
        </w:rPr>
      </w:pPr>
      <w:r w:rsidRPr="00000FE5">
        <w:rPr>
          <w:rFonts w:ascii="標楷體" w:eastAsia="標楷體" w:hAnsi="標楷體" w:hint="eastAsia"/>
          <w:sz w:val="28"/>
          <w:szCs w:val="28"/>
        </w:rPr>
        <w:t>十七、本守則如有與政府公布之勞工安全衛生法令相抵觸時，</w:t>
      </w:r>
      <w:r w:rsidRPr="00000FE5">
        <w:rPr>
          <w:rFonts w:ascii="標楷體" w:eastAsia="標楷體" w:hAnsi="標楷體"/>
          <w:sz w:val="28"/>
          <w:szCs w:val="28"/>
        </w:rPr>
        <w:t xml:space="preserve">            </w:t>
      </w:r>
      <w:r w:rsidRPr="00000FE5">
        <w:rPr>
          <w:rFonts w:ascii="標楷體" w:eastAsia="標楷體" w:hAnsi="標楷體" w:hint="eastAsia"/>
          <w:sz w:val="28"/>
          <w:szCs w:val="28"/>
        </w:rPr>
        <w:t>悉依政府公布之勞工安全衛生法規為</w:t>
      </w:r>
      <w:proofErr w:type="gramStart"/>
      <w:r w:rsidRPr="00000FE5">
        <w:rPr>
          <w:rFonts w:ascii="標楷體" w:eastAsia="標楷體" w:hAnsi="標楷體" w:hint="eastAsia"/>
          <w:sz w:val="28"/>
          <w:szCs w:val="28"/>
        </w:rPr>
        <w:t>準</w:t>
      </w:r>
      <w:proofErr w:type="gramEnd"/>
      <w:r>
        <w:rPr>
          <w:rFonts w:ascii="標楷體" w:eastAsia="標楷體" w:hAnsi="標楷體" w:hint="eastAsia"/>
          <w:sz w:val="28"/>
          <w:szCs w:val="28"/>
        </w:rPr>
        <w:t>。</w:t>
      </w:r>
    </w:p>
    <w:p w:rsidR="002B5421" w:rsidRDefault="002B5421" w:rsidP="00A135B4">
      <w:pPr>
        <w:adjustRightInd w:val="0"/>
        <w:snapToGrid w:val="0"/>
        <w:spacing w:line="500" w:lineRule="exact"/>
        <w:rPr>
          <w:rFonts w:ascii="標楷體" w:eastAsia="標楷體" w:hAnsi="標楷體"/>
          <w:b/>
          <w:sz w:val="28"/>
          <w:szCs w:val="28"/>
        </w:rPr>
      </w:pPr>
      <w:r w:rsidRPr="00000FE5">
        <w:rPr>
          <w:rFonts w:ascii="標楷體" w:eastAsia="標楷體" w:hAnsi="標楷體" w:hint="eastAsia"/>
          <w:b/>
          <w:sz w:val="28"/>
          <w:szCs w:val="28"/>
        </w:rPr>
        <w:t>第二章</w:t>
      </w:r>
      <w:r>
        <w:rPr>
          <w:rFonts w:ascii="標楷體" w:eastAsia="標楷體" w:hAnsi="標楷體"/>
          <w:b/>
          <w:sz w:val="28"/>
          <w:szCs w:val="28"/>
        </w:rPr>
        <w:t xml:space="preserve">  </w:t>
      </w:r>
      <w:r w:rsidRPr="00000FE5">
        <w:rPr>
          <w:rFonts w:ascii="標楷體" w:eastAsia="標楷體" w:hAnsi="標楷體" w:hint="eastAsia"/>
          <w:b/>
          <w:sz w:val="28"/>
          <w:szCs w:val="28"/>
        </w:rPr>
        <w:t>安全衛生管理及各級人員之權責</w:t>
      </w:r>
    </w:p>
    <w:p w:rsidR="002B5421" w:rsidRDefault="002B5421" w:rsidP="00800D58">
      <w:pPr>
        <w:adjustRightInd w:val="0"/>
        <w:snapToGrid w:val="0"/>
        <w:spacing w:line="500" w:lineRule="exact"/>
        <w:ind w:leftChars="245" w:left="1134" w:hangingChars="195" w:hanging="546"/>
        <w:rPr>
          <w:rFonts w:ascii="標楷體" w:eastAsia="標楷體" w:hAnsi="標楷體"/>
          <w:sz w:val="28"/>
          <w:szCs w:val="28"/>
        </w:rPr>
      </w:pPr>
      <w:r w:rsidRPr="00A135B4">
        <w:rPr>
          <w:rFonts w:ascii="標楷體" w:eastAsia="標楷體" w:hAnsi="標楷體" w:hint="eastAsia"/>
          <w:sz w:val="28"/>
          <w:szCs w:val="28"/>
        </w:rPr>
        <w:t>一、</w:t>
      </w:r>
      <w:r w:rsidRPr="00CF4896">
        <w:rPr>
          <w:rFonts w:ascii="標楷體" w:eastAsia="標楷體" w:hAnsi="標楷體" w:hint="eastAsia"/>
          <w:kern w:val="0"/>
          <w:sz w:val="28"/>
          <w:szCs w:val="28"/>
          <w:lang w:eastAsia="zh-HK"/>
        </w:rPr>
        <w:t>總幹事應指派會務部總務課</w:t>
      </w:r>
      <w:r w:rsidRPr="00000FE5">
        <w:rPr>
          <w:rFonts w:ascii="標楷體" w:eastAsia="標楷體" w:hAnsi="標楷體" w:hint="eastAsia"/>
          <w:sz w:val="28"/>
          <w:szCs w:val="28"/>
        </w:rPr>
        <w:t>人員辦理「工作者」安全衛生業務，其權責如下：</w:t>
      </w:r>
    </w:p>
    <w:p w:rsidR="002B5421" w:rsidRDefault="002B5421" w:rsidP="00800D58">
      <w:pPr>
        <w:adjustRightInd w:val="0"/>
        <w:snapToGrid w:val="0"/>
        <w:spacing w:line="500" w:lineRule="exact"/>
        <w:ind w:leftChars="466" w:left="1132" w:hangingChars="5" w:hanging="14"/>
        <w:rPr>
          <w:rFonts w:ascii="標楷體" w:eastAsia="標楷體" w:hAnsi="標楷體"/>
          <w:sz w:val="28"/>
          <w:szCs w:val="28"/>
        </w:rPr>
      </w:pPr>
      <w:r w:rsidRPr="00000FE5">
        <w:rPr>
          <w:rFonts w:ascii="標楷體" w:eastAsia="標楷體" w:hAnsi="標楷體"/>
          <w:sz w:val="28"/>
          <w:szCs w:val="28"/>
        </w:rPr>
        <w:t>(</w:t>
      </w:r>
      <w:proofErr w:type="gramStart"/>
      <w:r w:rsidRPr="00000FE5">
        <w:rPr>
          <w:rFonts w:ascii="標楷體" w:eastAsia="標楷體" w:hAnsi="標楷體" w:hint="eastAsia"/>
          <w:sz w:val="28"/>
          <w:szCs w:val="28"/>
        </w:rPr>
        <w:t>一</w:t>
      </w:r>
      <w:proofErr w:type="gramEnd"/>
      <w:r w:rsidRPr="00000FE5">
        <w:rPr>
          <w:rFonts w:ascii="標楷體" w:eastAsia="標楷體" w:hAnsi="標楷體"/>
          <w:sz w:val="28"/>
          <w:szCs w:val="28"/>
        </w:rPr>
        <w:t>)</w:t>
      </w:r>
      <w:r w:rsidRPr="00000FE5">
        <w:rPr>
          <w:rFonts w:ascii="標楷體" w:eastAsia="標楷體" w:hAnsi="標楷體" w:hint="eastAsia"/>
          <w:sz w:val="28"/>
          <w:szCs w:val="28"/>
        </w:rPr>
        <w:t>規劃、督導及推動</w:t>
      </w:r>
      <w:r w:rsidRPr="00CF4896">
        <w:rPr>
          <w:rFonts w:ascii="標楷體" w:eastAsia="標楷體" w:hAnsi="標楷體" w:hint="eastAsia"/>
          <w:kern w:val="0"/>
          <w:sz w:val="28"/>
          <w:szCs w:val="28"/>
          <w:lang w:eastAsia="zh-HK"/>
        </w:rPr>
        <w:t>各部（課）</w:t>
      </w:r>
      <w:r w:rsidRPr="00000FE5">
        <w:rPr>
          <w:rFonts w:ascii="標楷體" w:eastAsia="標楷體" w:hAnsi="標楷體" w:hint="eastAsia"/>
          <w:sz w:val="28"/>
          <w:szCs w:val="28"/>
        </w:rPr>
        <w:t>安全衛生稽核及管理。</w:t>
      </w:r>
    </w:p>
    <w:p w:rsidR="002B5421" w:rsidRDefault="002B5421" w:rsidP="00800D58">
      <w:pPr>
        <w:adjustRightInd w:val="0"/>
        <w:snapToGrid w:val="0"/>
        <w:spacing w:line="500" w:lineRule="exact"/>
        <w:ind w:leftChars="466" w:left="1132" w:hangingChars="5" w:hanging="14"/>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二</w:t>
      </w:r>
      <w:r w:rsidRPr="00000FE5">
        <w:rPr>
          <w:rFonts w:ascii="標楷體" w:eastAsia="標楷體" w:hAnsi="標楷體"/>
          <w:sz w:val="28"/>
          <w:szCs w:val="28"/>
        </w:rPr>
        <w:t>)</w:t>
      </w:r>
      <w:r w:rsidRPr="00000FE5">
        <w:rPr>
          <w:rFonts w:ascii="標楷體" w:eastAsia="標楷體" w:hAnsi="標楷體" w:hint="eastAsia"/>
          <w:sz w:val="28"/>
          <w:szCs w:val="28"/>
        </w:rPr>
        <w:t>實施安全衛生教育訓練。</w:t>
      </w:r>
    </w:p>
    <w:p w:rsidR="002B5421" w:rsidRDefault="002B5421" w:rsidP="00800D58">
      <w:pPr>
        <w:adjustRightInd w:val="0"/>
        <w:snapToGrid w:val="0"/>
        <w:spacing w:line="500" w:lineRule="exact"/>
        <w:ind w:leftChars="466" w:left="1132" w:hangingChars="5" w:hanging="14"/>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三</w:t>
      </w:r>
      <w:r w:rsidRPr="00000FE5">
        <w:rPr>
          <w:rFonts w:ascii="標楷體" w:eastAsia="標楷體" w:hAnsi="標楷體"/>
          <w:sz w:val="28"/>
          <w:szCs w:val="28"/>
        </w:rPr>
        <w:t>)</w:t>
      </w:r>
      <w:r w:rsidRPr="00000FE5">
        <w:rPr>
          <w:rFonts w:ascii="標楷體" w:eastAsia="標楷體" w:hAnsi="標楷體" w:hint="eastAsia"/>
          <w:sz w:val="28"/>
          <w:szCs w:val="28"/>
        </w:rPr>
        <w:t>定期或不定期實施巡視，提供改善工作方法。</w:t>
      </w:r>
      <w:r w:rsidRPr="00000FE5">
        <w:rPr>
          <w:rFonts w:ascii="標楷體" w:eastAsia="標楷體" w:hAnsi="標楷體"/>
          <w:sz w:val="28"/>
          <w:szCs w:val="28"/>
        </w:rPr>
        <w:t xml:space="preserve">       (</w:t>
      </w:r>
      <w:r w:rsidRPr="00000FE5">
        <w:rPr>
          <w:rFonts w:ascii="標楷體" w:eastAsia="標楷體" w:hAnsi="標楷體" w:hint="eastAsia"/>
          <w:sz w:val="28"/>
          <w:szCs w:val="28"/>
        </w:rPr>
        <w:t>四</w:t>
      </w:r>
      <w:r w:rsidRPr="00000FE5">
        <w:rPr>
          <w:rFonts w:ascii="標楷體" w:eastAsia="標楷體" w:hAnsi="標楷體"/>
          <w:sz w:val="28"/>
          <w:szCs w:val="28"/>
        </w:rPr>
        <w:t>)</w:t>
      </w:r>
      <w:r w:rsidRPr="00000FE5">
        <w:rPr>
          <w:rFonts w:ascii="標楷體" w:eastAsia="標楷體" w:hAnsi="標楷體" w:hint="eastAsia"/>
          <w:sz w:val="28"/>
          <w:szCs w:val="28"/>
        </w:rPr>
        <w:t>安全衛生防護綜合業務。</w:t>
      </w:r>
    </w:p>
    <w:p w:rsidR="002B5421" w:rsidRDefault="002B5421" w:rsidP="00800D58">
      <w:pPr>
        <w:adjustRightInd w:val="0"/>
        <w:snapToGrid w:val="0"/>
        <w:spacing w:line="500" w:lineRule="exact"/>
        <w:ind w:leftChars="466" w:left="1132" w:hangingChars="5" w:hanging="14"/>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五</w:t>
      </w:r>
      <w:r w:rsidRPr="00000FE5">
        <w:rPr>
          <w:rFonts w:ascii="標楷體" w:eastAsia="標楷體" w:hAnsi="標楷體"/>
          <w:sz w:val="28"/>
          <w:szCs w:val="28"/>
        </w:rPr>
        <w:t>)</w:t>
      </w:r>
      <w:r w:rsidRPr="00000FE5">
        <w:rPr>
          <w:rFonts w:ascii="標楷體" w:eastAsia="標楷體" w:hAnsi="標楷體" w:hint="eastAsia"/>
          <w:sz w:val="28"/>
          <w:szCs w:val="28"/>
        </w:rPr>
        <w:t>其他有關職業安全衛生管理事項。</w:t>
      </w:r>
    </w:p>
    <w:p w:rsidR="002B5421" w:rsidRDefault="002B5421" w:rsidP="00800D58">
      <w:pPr>
        <w:adjustRightInd w:val="0"/>
        <w:snapToGrid w:val="0"/>
        <w:spacing w:line="500" w:lineRule="exact"/>
        <w:ind w:leftChars="257" w:left="1132" w:hangingChars="184" w:hanging="515"/>
        <w:rPr>
          <w:rFonts w:ascii="標楷體" w:eastAsia="標楷體" w:hAnsi="標楷體"/>
          <w:sz w:val="28"/>
          <w:szCs w:val="28"/>
        </w:rPr>
      </w:pPr>
      <w:r w:rsidRPr="00000FE5">
        <w:rPr>
          <w:rFonts w:ascii="標楷體" w:eastAsia="標楷體" w:hAnsi="標楷體" w:hint="eastAsia"/>
          <w:sz w:val="28"/>
          <w:szCs w:val="28"/>
        </w:rPr>
        <w:t>二、各級代表工作場所負責人，負責指揮、監督所屬人員，依</w:t>
      </w:r>
      <w:r w:rsidRPr="00000FE5">
        <w:rPr>
          <w:rFonts w:ascii="標楷體" w:eastAsia="標楷體" w:hAnsi="標楷體"/>
          <w:sz w:val="28"/>
          <w:szCs w:val="28"/>
        </w:rPr>
        <w:t xml:space="preserve">        </w:t>
      </w:r>
      <w:r w:rsidRPr="00000FE5">
        <w:rPr>
          <w:rFonts w:ascii="標楷體" w:eastAsia="標楷體" w:hAnsi="標楷體" w:hint="eastAsia"/>
          <w:sz w:val="28"/>
          <w:szCs w:val="28"/>
        </w:rPr>
        <w:t>照本守則與安全作業標準方法，確實執行職業安全衛生法暨</w:t>
      </w:r>
      <w:r w:rsidRPr="00000FE5">
        <w:rPr>
          <w:rFonts w:ascii="標楷體" w:eastAsia="標楷體" w:hAnsi="標楷體"/>
          <w:sz w:val="28"/>
          <w:szCs w:val="28"/>
        </w:rPr>
        <w:t xml:space="preserve">        </w:t>
      </w:r>
      <w:r w:rsidRPr="00000FE5">
        <w:rPr>
          <w:rFonts w:ascii="標楷體" w:eastAsia="標楷體" w:hAnsi="標楷體" w:hint="eastAsia"/>
          <w:sz w:val="28"/>
          <w:szCs w:val="28"/>
        </w:rPr>
        <w:t>相關規定。</w:t>
      </w:r>
    </w:p>
    <w:p w:rsidR="002B5421" w:rsidRDefault="002B5421" w:rsidP="00800D58">
      <w:pPr>
        <w:adjustRightInd w:val="0"/>
        <w:snapToGrid w:val="0"/>
        <w:spacing w:line="500" w:lineRule="exact"/>
        <w:ind w:leftChars="257" w:left="1160" w:hangingChars="194" w:hanging="543"/>
        <w:rPr>
          <w:rFonts w:ascii="標楷體" w:eastAsia="標楷體" w:hAnsi="標楷體"/>
          <w:sz w:val="28"/>
          <w:szCs w:val="28"/>
        </w:rPr>
      </w:pPr>
      <w:r w:rsidRPr="00000FE5">
        <w:rPr>
          <w:rFonts w:ascii="標楷體" w:eastAsia="標楷體" w:hAnsi="標楷體" w:hint="eastAsia"/>
          <w:sz w:val="28"/>
          <w:szCs w:val="28"/>
        </w:rPr>
        <w:t>三、本會針對得標廠商進入本會工作場所之職業安全衛生權責</w:t>
      </w:r>
      <w:r w:rsidRPr="00000FE5">
        <w:rPr>
          <w:rFonts w:ascii="標楷體" w:eastAsia="標楷體" w:hAnsi="標楷體"/>
          <w:sz w:val="28"/>
          <w:szCs w:val="28"/>
        </w:rPr>
        <w:t xml:space="preserve">        </w:t>
      </w:r>
      <w:r w:rsidRPr="00000FE5">
        <w:rPr>
          <w:rFonts w:ascii="標楷體" w:eastAsia="標楷體" w:hAnsi="標楷體" w:hint="eastAsia"/>
          <w:sz w:val="28"/>
          <w:szCs w:val="28"/>
        </w:rPr>
        <w:t>如下：</w:t>
      </w:r>
    </w:p>
    <w:p w:rsidR="002B5421" w:rsidRDefault="002B5421" w:rsidP="00A0351C">
      <w:pPr>
        <w:adjustRightInd w:val="0"/>
        <w:snapToGrid w:val="0"/>
        <w:spacing w:line="500" w:lineRule="exact"/>
        <w:ind w:leftChars="477" w:left="1699" w:hangingChars="198" w:hanging="554"/>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一</w:t>
      </w:r>
      <w:r>
        <w:rPr>
          <w:rFonts w:ascii="標楷體" w:eastAsia="標楷體" w:hAnsi="標楷體"/>
          <w:sz w:val="28"/>
          <w:szCs w:val="28"/>
        </w:rPr>
        <w:t>)</w:t>
      </w:r>
      <w:r w:rsidRPr="00000FE5">
        <w:rPr>
          <w:rFonts w:ascii="標楷體" w:eastAsia="標楷體" w:hAnsi="標楷體" w:hint="eastAsia"/>
          <w:sz w:val="28"/>
          <w:szCs w:val="28"/>
        </w:rPr>
        <w:t>本會</w:t>
      </w:r>
      <w:r w:rsidRPr="00CF4896">
        <w:rPr>
          <w:rFonts w:ascii="標楷體" w:eastAsia="標楷體" w:hAnsi="標楷體" w:hint="eastAsia"/>
          <w:kern w:val="0"/>
          <w:sz w:val="28"/>
          <w:szCs w:val="28"/>
          <w:lang w:eastAsia="zh-HK"/>
        </w:rPr>
        <w:t>總務課</w:t>
      </w:r>
      <w:r w:rsidRPr="00000FE5">
        <w:rPr>
          <w:rFonts w:ascii="標楷體" w:eastAsia="標楷體" w:hAnsi="標楷體" w:hint="eastAsia"/>
          <w:sz w:val="28"/>
          <w:szCs w:val="28"/>
        </w:rPr>
        <w:t>於得標廠商進場施工前應告知職業安全相關規定。</w:t>
      </w:r>
    </w:p>
    <w:p w:rsidR="002B5421" w:rsidRDefault="002B5421" w:rsidP="00A0351C">
      <w:pPr>
        <w:adjustRightInd w:val="0"/>
        <w:snapToGrid w:val="0"/>
        <w:spacing w:line="500" w:lineRule="exact"/>
        <w:ind w:leftChars="477" w:left="1699" w:hangingChars="198" w:hanging="554"/>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二</w:t>
      </w:r>
      <w:r w:rsidRPr="00000FE5">
        <w:rPr>
          <w:rFonts w:ascii="標楷體" w:eastAsia="標楷體" w:hAnsi="標楷體"/>
          <w:sz w:val="28"/>
          <w:szCs w:val="28"/>
        </w:rPr>
        <w:t>)</w:t>
      </w:r>
      <w:r w:rsidRPr="00000FE5">
        <w:rPr>
          <w:rFonts w:ascii="標楷體" w:eastAsia="標楷體" w:hAnsi="標楷體" w:hint="eastAsia"/>
          <w:sz w:val="28"/>
          <w:szCs w:val="28"/>
        </w:rPr>
        <w:t>各級代表工作場所負責人應擔負安全衛生之監督責</w:t>
      </w:r>
      <w:r w:rsidRPr="00000FE5">
        <w:rPr>
          <w:rFonts w:ascii="標楷體" w:eastAsia="標楷體" w:hAnsi="標楷體"/>
          <w:sz w:val="28"/>
          <w:szCs w:val="28"/>
        </w:rPr>
        <w:t xml:space="preserve">             </w:t>
      </w:r>
      <w:r w:rsidRPr="00000FE5">
        <w:rPr>
          <w:rFonts w:ascii="標楷體" w:eastAsia="標楷體" w:hAnsi="標楷體" w:hint="eastAsia"/>
          <w:sz w:val="28"/>
          <w:szCs w:val="28"/>
        </w:rPr>
        <w:t>任。</w:t>
      </w:r>
    </w:p>
    <w:p w:rsidR="002B5421" w:rsidRDefault="002B5421" w:rsidP="00A0351C">
      <w:pPr>
        <w:adjustRightInd w:val="0"/>
        <w:snapToGrid w:val="0"/>
        <w:spacing w:line="500" w:lineRule="exact"/>
        <w:ind w:firstLineChars="225" w:firstLine="630"/>
        <w:rPr>
          <w:rFonts w:ascii="標楷體" w:eastAsia="標楷體" w:hAnsi="標楷體"/>
          <w:sz w:val="28"/>
          <w:szCs w:val="28"/>
        </w:rPr>
      </w:pPr>
      <w:r w:rsidRPr="00000FE5">
        <w:rPr>
          <w:rFonts w:ascii="標楷體" w:eastAsia="標楷體" w:hAnsi="標楷體" w:hint="eastAsia"/>
          <w:sz w:val="28"/>
          <w:szCs w:val="28"/>
        </w:rPr>
        <w:t>四、本會職業安全衛生管理人員之職責</w:t>
      </w:r>
    </w:p>
    <w:p w:rsidR="002B5421" w:rsidRDefault="002B5421" w:rsidP="00A0351C">
      <w:pPr>
        <w:adjustRightInd w:val="0"/>
        <w:snapToGrid w:val="0"/>
        <w:spacing w:line="500" w:lineRule="exact"/>
        <w:ind w:leftChars="478" w:left="1721" w:hangingChars="205" w:hanging="574"/>
        <w:rPr>
          <w:rFonts w:ascii="標楷體" w:eastAsia="標楷體" w:hAnsi="標楷體"/>
          <w:sz w:val="28"/>
          <w:szCs w:val="28"/>
        </w:rPr>
      </w:pPr>
      <w:r w:rsidRPr="00000FE5">
        <w:rPr>
          <w:rFonts w:ascii="標楷體" w:eastAsia="標楷體" w:hAnsi="標楷體"/>
          <w:sz w:val="28"/>
          <w:szCs w:val="28"/>
        </w:rPr>
        <w:t>(</w:t>
      </w:r>
      <w:proofErr w:type="gramStart"/>
      <w:r w:rsidRPr="00000FE5">
        <w:rPr>
          <w:rFonts w:ascii="標楷體" w:eastAsia="標楷體" w:hAnsi="標楷體" w:hint="eastAsia"/>
          <w:sz w:val="28"/>
          <w:szCs w:val="28"/>
        </w:rPr>
        <w:t>一</w:t>
      </w:r>
      <w:proofErr w:type="gramEnd"/>
      <w:r w:rsidRPr="00000FE5">
        <w:rPr>
          <w:rFonts w:ascii="標楷體" w:eastAsia="標楷體" w:hAnsi="標楷體"/>
          <w:sz w:val="28"/>
          <w:szCs w:val="28"/>
        </w:rPr>
        <w:t>)</w:t>
      </w:r>
      <w:r w:rsidRPr="00000FE5">
        <w:rPr>
          <w:rFonts w:ascii="標楷體" w:eastAsia="標楷體" w:hAnsi="標楷體" w:hint="eastAsia"/>
          <w:sz w:val="28"/>
          <w:szCs w:val="28"/>
        </w:rPr>
        <w:t>釐訂職業災害防止計畫、緊急應變計畫，並指導有關部</w:t>
      </w:r>
      <w:r w:rsidRPr="00000FE5">
        <w:rPr>
          <w:rFonts w:ascii="標楷體" w:eastAsia="標楷體" w:hAnsi="標楷體"/>
          <w:sz w:val="28"/>
          <w:szCs w:val="28"/>
        </w:rPr>
        <w:t xml:space="preserve">        </w:t>
      </w:r>
      <w:r w:rsidRPr="00000FE5">
        <w:rPr>
          <w:rFonts w:ascii="標楷體" w:eastAsia="標楷體" w:hAnsi="標楷體" w:hint="eastAsia"/>
          <w:sz w:val="28"/>
          <w:szCs w:val="28"/>
        </w:rPr>
        <w:t>門實施與追蹤。</w:t>
      </w:r>
    </w:p>
    <w:p w:rsidR="002B5421" w:rsidRDefault="002B5421" w:rsidP="00A0351C">
      <w:pPr>
        <w:adjustRightInd w:val="0"/>
        <w:snapToGrid w:val="0"/>
        <w:spacing w:line="500" w:lineRule="exact"/>
        <w:ind w:leftChars="478" w:left="1721" w:hangingChars="205" w:hanging="574"/>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二</w:t>
      </w:r>
      <w:r w:rsidRPr="00000FE5">
        <w:rPr>
          <w:rFonts w:ascii="標楷體" w:eastAsia="標楷體" w:hAnsi="標楷體"/>
          <w:sz w:val="28"/>
          <w:szCs w:val="28"/>
        </w:rPr>
        <w:t>)</w:t>
      </w:r>
      <w:r w:rsidRPr="00000FE5">
        <w:rPr>
          <w:rFonts w:ascii="標楷體" w:eastAsia="標楷體" w:hAnsi="標楷體" w:hint="eastAsia"/>
          <w:sz w:val="28"/>
          <w:szCs w:val="28"/>
        </w:rPr>
        <w:t>規劃、督導各部門勞工安全衛生稽核及管理。</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sidRPr="00000FE5">
        <w:rPr>
          <w:rFonts w:ascii="標楷體" w:eastAsia="標楷體" w:hAnsi="標楷體"/>
          <w:sz w:val="28"/>
          <w:szCs w:val="28"/>
        </w:rPr>
        <w:lastRenderedPageBreak/>
        <w:t>(</w:t>
      </w:r>
      <w:r w:rsidRPr="00000FE5">
        <w:rPr>
          <w:rFonts w:ascii="標楷體" w:eastAsia="標楷體" w:hAnsi="標楷體" w:hint="eastAsia"/>
          <w:sz w:val="28"/>
          <w:szCs w:val="28"/>
        </w:rPr>
        <w:t>三</w:t>
      </w:r>
      <w:r w:rsidRPr="00000FE5">
        <w:rPr>
          <w:rFonts w:ascii="標楷體" w:eastAsia="標楷體" w:hAnsi="標楷體"/>
          <w:sz w:val="28"/>
          <w:szCs w:val="28"/>
        </w:rPr>
        <w:t>)</w:t>
      </w:r>
      <w:r w:rsidRPr="00000FE5">
        <w:rPr>
          <w:rFonts w:ascii="標楷體" w:eastAsia="標楷體" w:hAnsi="標楷體" w:hint="eastAsia"/>
          <w:sz w:val="28"/>
          <w:szCs w:val="28"/>
        </w:rPr>
        <w:t>規劃、督導安全衛生設施之檢點與檢查。</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四</w:t>
      </w:r>
      <w:r w:rsidRPr="00000FE5">
        <w:rPr>
          <w:rFonts w:ascii="標楷體" w:eastAsia="標楷體" w:hAnsi="標楷體"/>
          <w:sz w:val="28"/>
          <w:szCs w:val="28"/>
        </w:rPr>
        <w:t>)</w:t>
      </w:r>
      <w:r w:rsidRPr="00000FE5">
        <w:rPr>
          <w:rFonts w:ascii="標楷體" w:eastAsia="標楷體" w:hAnsi="標楷體" w:hint="eastAsia"/>
          <w:sz w:val="28"/>
          <w:szCs w:val="28"/>
        </w:rPr>
        <w:t>規劃、督導有關人員實施巡視、定期檢查、重點檢查</w:t>
      </w:r>
      <w:r w:rsidRPr="00000FE5">
        <w:rPr>
          <w:rFonts w:ascii="標楷體" w:eastAsia="標楷體" w:hAnsi="標楷體"/>
          <w:sz w:val="28"/>
          <w:szCs w:val="28"/>
        </w:rPr>
        <w:t xml:space="preserve">           </w:t>
      </w:r>
      <w:r w:rsidRPr="00000FE5">
        <w:rPr>
          <w:rFonts w:ascii="標楷體" w:eastAsia="標楷體" w:hAnsi="標楷體" w:hint="eastAsia"/>
          <w:sz w:val="28"/>
          <w:szCs w:val="28"/>
        </w:rPr>
        <w:t>危害通識及作業環境測定。</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五</w:t>
      </w:r>
      <w:r w:rsidRPr="00000FE5">
        <w:rPr>
          <w:rFonts w:ascii="標楷體" w:eastAsia="標楷體" w:hAnsi="標楷體"/>
          <w:sz w:val="28"/>
          <w:szCs w:val="28"/>
        </w:rPr>
        <w:t>)</w:t>
      </w:r>
      <w:r w:rsidRPr="00000FE5">
        <w:rPr>
          <w:rFonts w:ascii="標楷體" w:eastAsia="標楷體" w:hAnsi="標楷體" w:hint="eastAsia"/>
          <w:sz w:val="28"/>
          <w:szCs w:val="28"/>
        </w:rPr>
        <w:t>規劃、實施工安全衛生教育訓練。</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六</w:t>
      </w:r>
      <w:r w:rsidRPr="00000FE5">
        <w:rPr>
          <w:rFonts w:ascii="標楷體" w:eastAsia="標楷體" w:hAnsi="標楷體"/>
          <w:sz w:val="28"/>
          <w:szCs w:val="28"/>
        </w:rPr>
        <w:t>)</w:t>
      </w:r>
      <w:r w:rsidRPr="00000FE5">
        <w:rPr>
          <w:rFonts w:ascii="標楷體" w:eastAsia="標楷體" w:hAnsi="標楷體" w:hint="eastAsia"/>
          <w:sz w:val="28"/>
          <w:szCs w:val="28"/>
        </w:rPr>
        <w:t>規劃勞工健康檢查、實施健康管理。</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Pr>
          <w:rFonts w:ascii="標楷體" w:eastAsia="標楷體" w:hAnsi="標楷體"/>
          <w:sz w:val="28"/>
          <w:szCs w:val="28"/>
        </w:rPr>
        <w:t>(</w:t>
      </w:r>
      <w:r w:rsidRPr="00000FE5">
        <w:rPr>
          <w:rFonts w:ascii="標楷體" w:eastAsia="標楷體" w:hAnsi="標楷體" w:hint="eastAsia"/>
          <w:sz w:val="28"/>
          <w:szCs w:val="28"/>
        </w:rPr>
        <w:t>七</w:t>
      </w:r>
      <w:r w:rsidRPr="00000FE5">
        <w:rPr>
          <w:rFonts w:ascii="標楷體" w:eastAsia="標楷體" w:hAnsi="標楷體"/>
          <w:sz w:val="28"/>
          <w:szCs w:val="28"/>
        </w:rPr>
        <w:t>)</w:t>
      </w:r>
      <w:r w:rsidRPr="00000FE5">
        <w:rPr>
          <w:rFonts w:ascii="標楷體" w:eastAsia="標楷體" w:hAnsi="標楷體" w:hint="eastAsia"/>
          <w:sz w:val="28"/>
          <w:szCs w:val="28"/>
        </w:rPr>
        <w:t>督導勞工疾病、傷害、殘廢、死亡等職業災害之調查處</w:t>
      </w:r>
      <w:r w:rsidRPr="00000FE5">
        <w:rPr>
          <w:rFonts w:ascii="標楷體" w:eastAsia="標楷體" w:hAnsi="標楷體"/>
          <w:sz w:val="28"/>
          <w:szCs w:val="28"/>
        </w:rPr>
        <w:t xml:space="preserve">       </w:t>
      </w:r>
      <w:r w:rsidRPr="00000FE5">
        <w:rPr>
          <w:rFonts w:ascii="標楷體" w:eastAsia="標楷體" w:hAnsi="標楷體" w:hint="eastAsia"/>
          <w:sz w:val="28"/>
          <w:szCs w:val="28"/>
        </w:rPr>
        <w:t>理及統計分析。</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八</w:t>
      </w:r>
      <w:r w:rsidRPr="00000FE5">
        <w:rPr>
          <w:rFonts w:ascii="標楷體" w:eastAsia="標楷體" w:hAnsi="標楷體"/>
          <w:sz w:val="28"/>
          <w:szCs w:val="28"/>
        </w:rPr>
        <w:t>)</w:t>
      </w:r>
      <w:r w:rsidRPr="00000FE5">
        <w:rPr>
          <w:rFonts w:ascii="標楷體" w:eastAsia="標楷體" w:hAnsi="標楷體" w:hint="eastAsia"/>
          <w:sz w:val="28"/>
          <w:szCs w:val="28"/>
        </w:rPr>
        <w:t>實施安全衛生績效管理評估，並提供勞工安全衛生諮詢</w:t>
      </w:r>
      <w:r w:rsidRPr="00000FE5">
        <w:rPr>
          <w:rFonts w:ascii="標楷體" w:eastAsia="標楷體" w:hAnsi="標楷體"/>
          <w:sz w:val="28"/>
          <w:szCs w:val="28"/>
        </w:rPr>
        <w:t xml:space="preserve">        </w:t>
      </w:r>
      <w:r w:rsidRPr="00000FE5">
        <w:rPr>
          <w:rFonts w:ascii="標楷體" w:eastAsia="標楷體" w:hAnsi="標楷體" w:hint="eastAsia"/>
          <w:sz w:val="28"/>
          <w:szCs w:val="28"/>
        </w:rPr>
        <w:t>服務。</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九</w:t>
      </w:r>
      <w:r w:rsidRPr="00000FE5">
        <w:rPr>
          <w:rFonts w:ascii="標楷體" w:eastAsia="標楷體" w:hAnsi="標楷體"/>
          <w:sz w:val="28"/>
          <w:szCs w:val="28"/>
        </w:rPr>
        <w:t>)</w:t>
      </w:r>
      <w:r w:rsidRPr="00000FE5">
        <w:rPr>
          <w:rFonts w:ascii="標楷體" w:eastAsia="標楷體" w:hAnsi="標楷體" w:hint="eastAsia"/>
          <w:sz w:val="28"/>
          <w:szCs w:val="28"/>
        </w:rPr>
        <w:t>提供有關勞工安全衛生管理資料及建議。</w:t>
      </w:r>
    </w:p>
    <w:p w:rsidR="002B5421" w:rsidRDefault="002B5421" w:rsidP="00A0351C">
      <w:pPr>
        <w:adjustRightInd w:val="0"/>
        <w:snapToGrid w:val="0"/>
        <w:spacing w:line="500" w:lineRule="exact"/>
        <w:ind w:leftChars="484" w:left="1719" w:hangingChars="199" w:hanging="557"/>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十</w:t>
      </w:r>
      <w:r w:rsidRPr="00000FE5">
        <w:rPr>
          <w:rFonts w:ascii="標楷體" w:eastAsia="標楷體" w:hAnsi="標楷體"/>
          <w:sz w:val="28"/>
          <w:szCs w:val="28"/>
        </w:rPr>
        <w:t>)</w:t>
      </w:r>
      <w:r w:rsidRPr="00000FE5">
        <w:rPr>
          <w:rFonts w:ascii="標楷體" w:eastAsia="標楷體" w:hAnsi="標楷體" w:hint="eastAsia"/>
          <w:sz w:val="28"/>
          <w:szCs w:val="28"/>
        </w:rPr>
        <w:t>其他有關勞工安全衛生管理事項。</w:t>
      </w:r>
    </w:p>
    <w:p w:rsidR="002B5421" w:rsidRPr="00000FE5" w:rsidRDefault="002B5421" w:rsidP="00A0351C">
      <w:pPr>
        <w:adjustRightInd w:val="0"/>
        <w:snapToGrid w:val="0"/>
        <w:spacing w:line="500" w:lineRule="exact"/>
        <w:ind w:firstLineChars="210" w:firstLine="588"/>
        <w:rPr>
          <w:rFonts w:ascii="標楷體" w:eastAsia="標楷體" w:hAnsi="標楷體"/>
          <w:sz w:val="28"/>
          <w:szCs w:val="28"/>
        </w:rPr>
      </w:pPr>
      <w:r w:rsidRPr="00000FE5">
        <w:rPr>
          <w:rFonts w:ascii="標楷體" w:eastAsia="標楷體" w:hAnsi="標楷體" w:hint="eastAsia"/>
          <w:sz w:val="28"/>
          <w:szCs w:val="28"/>
        </w:rPr>
        <w:t>五、</w:t>
      </w:r>
      <w:r>
        <w:rPr>
          <w:rFonts w:ascii="標楷體" w:eastAsia="標楷體" w:hAnsi="標楷體" w:hint="eastAsia"/>
          <w:sz w:val="28"/>
          <w:szCs w:val="28"/>
        </w:rPr>
        <w:t>員工之職責</w:t>
      </w:r>
      <w:r w:rsidRPr="00000FE5">
        <w:rPr>
          <w:rFonts w:ascii="標楷體" w:eastAsia="標楷體" w:hAnsi="標楷體" w:hint="eastAsia"/>
          <w:sz w:val="28"/>
          <w:szCs w:val="28"/>
        </w:rPr>
        <w:t>：</w:t>
      </w:r>
    </w:p>
    <w:p w:rsidR="002B5421" w:rsidRDefault="002B5421" w:rsidP="00A0351C">
      <w:pPr>
        <w:adjustRightInd w:val="0"/>
        <w:snapToGrid w:val="0"/>
        <w:spacing w:line="500" w:lineRule="exact"/>
        <w:rPr>
          <w:rFonts w:ascii="標楷體" w:eastAsia="標楷體" w:hAnsi="標楷體"/>
          <w:sz w:val="28"/>
          <w:szCs w:val="28"/>
        </w:rPr>
      </w:pPr>
      <w:r w:rsidRPr="00000FE5">
        <w:rPr>
          <w:rFonts w:ascii="標楷體" w:eastAsia="標楷體" w:hAnsi="標楷體"/>
          <w:color w:val="FF0000"/>
          <w:sz w:val="28"/>
          <w:szCs w:val="28"/>
        </w:rPr>
        <w:t xml:space="preserve">        </w:t>
      </w:r>
      <w:r>
        <w:rPr>
          <w:rFonts w:ascii="標楷體" w:eastAsia="標楷體" w:hAnsi="標楷體"/>
          <w:sz w:val="28"/>
          <w:szCs w:val="28"/>
        </w:rPr>
        <w:t>(</w:t>
      </w:r>
      <w:proofErr w:type="gramStart"/>
      <w:r>
        <w:rPr>
          <w:rFonts w:ascii="標楷體" w:eastAsia="標楷體" w:hAnsi="標楷體" w:hint="eastAsia"/>
          <w:sz w:val="28"/>
          <w:szCs w:val="28"/>
        </w:rPr>
        <w:t>一</w:t>
      </w:r>
      <w:proofErr w:type="gramEnd"/>
      <w:r>
        <w:rPr>
          <w:rFonts w:ascii="標楷體" w:eastAsia="標楷體" w:hAnsi="標楷體"/>
          <w:sz w:val="28"/>
          <w:szCs w:val="28"/>
        </w:rPr>
        <w:t>)</w:t>
      </w:r>
      <w:r w:rsidRPr="00000FE5">
        <w:rPr>
          <w:rFonts w:ascii="標楷體" w:eastAsia="標楷體" w:hAnsi="標楷體" w:hint="eastAsia"/>
          <w:sz w:val="28"/>
          <w:szCs w:val="28"/>
        </w:rPr>
        <w:t>遵守安全衛生法規、守則及各項措施之義務。</w:t>
      </w:r>
    </w:p>
    <w:p w:rsidR="002B5421" w:rsidRDefault="002B5421" w:rsidP="00A0351C">
      <w:pPr>
        <w:adjustRightInd w:val="0"/>
        <w:snapToGrid w:val="0"/>
        <w:spacing w:line="500" w:lineRule="exact"/>
        <w:ind w:firstLineChars="415" w:firstLine="116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000FE5">
        <w:rPr>
          <w:rFonts w:ascii="標楷體" w:eastAsia="標楷體" w:hAnsi="標楷體" w:hint="eastAsia"/>
          <w:sz w:val="28"/>
          <w:szCs w:val="28"/>
        </w:rPr>
        <w:t>要遵守標準作業程序並依安全作業標準作業。</w:t>
      </w:r>
    </w:p>
    <w:p w:rsidR="002B5421" w:rsidRDefault="002B5421" w:rsidP="00A0351C">
      <w:pPr>
        <w:adjustRightInd w:val="0"/>
        <w:snapToGrid w:val="0"/>
        <w:spacing w:line="500" w:lineRule="exact"/>
        <w:ind w:firstLineChars="415" w:firstLine="116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Pr="00000FE5">
        <w:rPr>
          <w:rFonts w:ascii="標楷體" w:eastAsia="標楷體" w:hAnsi="標楷體" w:hint="eastAsia"/>
          <w:sz w:val="28"/>
          <w:szCs w:val="28"/>
        </w:rPr>
        <w:t>維持工作場所之整潔及紀律。</w:t>
      </w:r>
    </w:p>
    <w:p w:rsidR="002B5421" w:rsidRDefault="002B5421" w:rsidP="00A0351C">
      <w:pPr>
        <w:adjustRightInd w:val="0"/>
        <w:snapToGrid w:val="0"/>
        <w:spacing w:line="500" w:lineRule="exact"/>
        <w:ind w:firstLineChars="415" w:firstLine="116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Pr>
          <w:rFonts w:ascii="標楷體" w:eastAsia="標楷體" w:hAnsi="標楷體"/>
          <w:sz w:val="28"/>
          <w:szCs w:val="28"/>
        </w:rPr>
        <w:t>)</w:t>
      </w:r>
      <w:r w:rsidRPr="00000FE5">
        <w:rPr>
          <w:rFonts w:ascii="標楷體" w:eastAsia="標楷體" w:hAnsi="標楷體" w:hint="eastAsia"/>
          <w:sz w:val="28"/>
          <w:szCs w:val="28"/>
        </w:rPr>
        <w:t>確實使用個人防護具，做好工作場所各項安全措施。</w:t>
      </w:r>
    </w:p>
    <w:p w:rsidR="002B5421" w:rsidRPr="00000FE5" w:rsidRDefault="002B5421" w:rsidP="00A0351C">
      <w:pPr>
        <w:adjustRightInd w:val="0"/>
        <w:snapToGrid w:val="0"/>
        <w:spacing w:line="500" w:lineRule="exact"/>
        <w:ind w:leftChars="484" w:left="1722" w:hangingChars="200"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五</w:t>
      </w:r>
      <w:r>
        <w:rPr>
          <w:rFonts w:ascii="標楷體" w:eastAsia="標楷體" w:hAnsi="標楷體"/>
          <w:sz w:val="28"/>
          <w:szCs w:val="28"/>
        </w:rPr>
        <w:t>)</w:t>
      </w:r>
      <w:r w:rsidRPr="00000FE5">
        <w:rPr>
          <w:rFonts w:ascii="標楷體" w:eastAsia="標楷體" w:hAnsi="標楷體" w:hint="eastAsia"/>
          <w:sz w:val="28"/>
          <w:szCs w:val="28"/>
        </w:rPr>
        <w:t>要服從與遵從主管之指示，要提供安全建議促請改</w:t>
      </w:r>
      <w:r w:rsidRPr="00000FE5">
        <w:rPr>
          <w:rFonts w:ascii="標楷體" w:eastAsia="標楷體" w:hAnsi="標楷體"/>
          <w:sz w:val="28"/>
          <w:szCs w:val="28"/>
        </w:rPr>
        <w:t xml:space="preserve">              </w:t>
      </w:r>
      <w:r w:rsidRPr="00000FE5">
        <w:rPr>
          <w:rFonts w:ascii="標楷體" w:eastAsia="標楷體" w:hAnsi="標楷體" w:hint="eastAsia"/>
          <w:sz w:val="28"/>
          <w:szCs w:val="28"/>
        </w:rPr>
        <w:t>善。</w:t>
      </w:r>
    </w:p>
    <w:p w:rsidR="002B5421" w:rsidRDefault="002B5421" w:rsidP="00B950E6">
      <w:pPr>
        <w:adjustRightInd w:val="0"/>
        <w:snapToGrid w:val="0"/>
        <w:spacing w:line="500" w:lineRule="exact"/>
        <w:ind w:leftChars="484" w:left="1694" w:hangingChars="190" w:hanging="53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六</w:t>
      </w:r>
      <w:r>
        <w:rPr>
          <w:rFonts w:ascii="標楷體" w:eastAsia="標楷體" w:hAnsi="標楷體"/>
          <w:sz w:val="28"/>
          <w:szCs w:val="28"/>
        </w:rPr>
        <w:t>)</w:t>
      </w:r>
      <w:r w:rsidRPr="00000FE5">
        <w:rPr>
          <w:rFonts w:ascii="標楷體" w:eastAsia="標楷體" w:hAnsi="標楷體" w:hint="eastAsia"/>
          <w:sz w:val="28"/>
          <w:szCs w:val="28"/>
        </w:rPr>
        <w:t>要立即報告一切事故與傷害。</w:t>
      </w:r>
    </w:p>
    <w:p w:rsidR="002B5421" w:rsidRDefault="002B5421" w:rsidP="00B950E6">
      <w:pPr>
        <w:adjustRightInd w:val="0"/>
        <w:snapToGrid w:val="0"/>
        <w:spacing w:line="500" w:lineRule="exact"/>
        <w:ind w:leftChars="484" w:left="1694" w:hangingChars="190" w:hanging="53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七</w:t>
      </w:r>
      <w:r>
        <w:rPr>
          <w:rFonts w:ascii="標楷體" w:eastAsia="標楷體" w:hAnsi="標楷體"/>
          <w:sz w:val="28"/>
          <w:szCs w:val="28"/>
        </w:rPr>
        <w:t>)</w:t>
      </w:r>
      <w:r w:rsidRPr="00000FE5">
        <w:rPr>
          <w:rFonts w:ascii="標楷體" w:eastAsia="標楷體" w:hAnsi="標楷體" w:hint="eastAsia"/>
          <w:sz w:val="28"/>
          <w:szCs w:val="28"/>
        </w:rPr>
        <w:t>明瞭遇火災或其他緊急事件之應變任務。</w:t>
      </w:r>
    </w:p>
    <w:p w:rsidR="002B5421" w:rsidRDefault="002B5421" w:rsidP="00B950E6">
      <w:pPr>
        <w:adjustRightInd w:val="0"/>
        <w:snapToGrid w:val="0"/>
        <w:spacing w:line="500" w:lineRule="exact"/>
        <w:ind w:leftChars="484" w:left="1694" w:hangingChars="190" w:hanging="53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八</w:t>
      </w:r>
      <w:r>
        <w:rPr>
          <w:rFonts w:ascii="標楷體" w:eastAsia="標楷體" w:hAnsi="標楷體"/>
          <w:sz w:val="28"/>
          <w:szCs w:val="28"/>
        </w:rPr>
        <w:t>)</w:t>
      </w:r>
      <w:r w:rsidRPr="00000FE5">
        <w:rPr>
          <w:rFonts w:ascii="標楷體" w:eastAsia="標楷體" w:hAnsi="標楷體" w:hint="eastAsia"/>
          <w:sz w:val="28"/>
          <w:szCs w:val="28"/>
        </w:rPr>
        <w:t>力行預知危險，養成自護、</w:t>
      </w:r>
      <w:proofErr w:type="gramStart"/>
      <w:r w:rsidRPr="00000FE5">
        <w:rPr>
          <w:rFonts w:ascii="標楷體" w:eastAsia="標楷體" w:hAnsi="標楷體" w:hint="eastAsia"/>
          <w:sz w:val="28"/>
          <w:szCs w:val="28"/>
        </w:rPr>
        <w:t>互護與</w:t>
      </w:r>
      <w:proofErr w:type="gramEnd"/>
      <w:r w:rsidRPr="00000FE5">
        <w:rPr>
          <w:rFonts w:ascii="標楷體" w:eastAsia="標楷體" w:hAnsi="標楷體" w:hint="eastAsia"/>
          <w:sz w:val="28"/>
          <w:szCs w:val="28"/>
        </w:rPr>
        <w:t>監護習慣。</w:t>
      </w:r>
    </w:p>
    <w:p w:rsidR="002B5421" w:rsidRDefault="002B5421" w:rsidP="00B950E6">
      <w:pPr>
        <w:adjustRightInd w:val="0"/>
        <w:snapToGrid w:val="0"/>
        <w:spacing w:line="500" w:lineRule="exact"/>
        <w:ind w:leftChars="484" w:left="1694" w:hangingChars="190" w:hanging="53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九</w:t>
      </w:r>
      <w:r>
        <w:rPr>
          <w:rFonts w:ascii="標楷體" w:eastAsia="標楷體" w:hAnsi="標楷體"/>
          <w:sz w:val="28"/>
          <w:szCs w:val="28"/>
        </w:rPr>
        <w:t>)</w:t>
      </w:r>
      <w:r w:rsidRPr="00000FE5">
        <w:rPr>
          <w:rFonts w:ascii="標楷體" w:eastAsia="標楷體" w:hAnsi="標楷體" w:hint="eastAsia"/>
          <w:sz w:val="28"/>
          <w:szCs w:val="28"/>
        </w:rPr>
        <w:t>有接受體格檢查、定期健康檢查、特定項目健康檢查之義務。</w:t>
      </w:r>
    </w:p>
    <w:p w:rsidR="002B5421" w:rsidRDefault="002B5421" w:rsidP="00B950E6">
      <w:pPr>
        <w:adjustRightInd w:val="0"/>
        <w:snapToGrid w:val="0"/>
        <w:spacing w:line="500" w:lineRule="exact"/>
        <w:ind w:leftChars="484" w:left="1694" w:hangingChars="190" w:hanging="532"/>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十</w:t>
      </w:r>
      <w:r>
        <w:rPr>
          <w:rFonts w:ascii="標楷體" w:eastAsia="標楷體" w:hAnsi="標楷體"/>
          <w:sz w:val="28"/>
          <w:szCs w:val="28"/>
        </w:rPr>
        <w:t>)</w:t>
      </w:r>
      <w:r w:rsidRPr="00000FE5">
        <w:rPr>
          <w:rFonts w:ascii="標楷體" w:eastAsia="標楷體" w:hAnsi="標楷體" w:hint="eastAsia"/>
          <w:sz w:val="28"/>
          <w:szCs w:val="28"/>
        </w:rPr>
        <w:t>有接受安全衛生教育訓練及參與各項安全衛生活動之義務。</w:t>
      </w:r>
    </w:p>
    <w:p w:rsidR="002B5421" w:rsidRDefault="002B5421" w:rsidP="00B950E6">
      <w:pPr>
        <w:adjustRightInd w:val="0"/>
        <w:snapToGrid w:val="0"/>
        <w:spacing w:line="500" w:lineRule="exact"/>
        <w:ind w:leftChars="484" w:left="2030" w:hangingChars="310" w:hanging="868"/>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十一</w:t>
      </w:r>
      <w:r>
        <w:rPr>
          <w:rFonts w:ascii="標楷體" w:eastAsia="標楷體" w:hAnsi="標楷體"/>
          <w:sz w:val="28"/>
          <w:szCs w:val="28"/>
        </w:rPr>
        <w:t>)</w:t>
      </w:r>
      <w:r w:rsidRPr="00000FE5">
        <w:rPr>
          <w:rFonts w:ascii="標楷體" w:eastAsia="標楷體" w:hAnsi="標楷體" w:hint="eastAsia"/>
          <w:sz w:val="28"/>
          <w:szCs w:val="28"/>
        </w:rPr>
        <w:t>危險性機械或設備須經檢查合格始可使用；取得合格證照人員方可操作。</w:t>
      </w:r>
    </w:p>
    <w:p w:rsidR="002B5421" w:rsidRDefault="002B5421" w:rsidP="00B950E6">
      <w:pPr>
        <w:adjustRightInd w:val="0"/>
        <w:snapToGrid w:val="0"/>
        <w:spacing w:line="500" w:lineRule="exact"/>
        <w:ind w:leftChars="484" w:left="1694" w:hangingChars="190" w:hanging="532"/>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hint="eastAsia"/>
          <w:sz w:val="28"/>
          <w:szCs w:val="28"/>
        </w:rPr>
        <w:t>十二</w:t>
      </w:r>
      <w:r>
        <w:rPr>
          <w:rFonts w:ascii="標楷體" w:eastAsia="標楷體" w:hAnsi="標楷體"/>
          <w:sz w:val="28"/>
          <w:szCs w:val="28"/>
        </w:rPr>
        <w:t>)</w:t>
      </w:r>
      <w:r w:rsidRPr="00000FE5">
        <w:rPr>
          <w:rFonts w:ascii="標楷體" w:eastAsia="標楷體" w:hAnsi="標楷體" w:hint="eastAsia"/>
          <w:sz w:val="28"/>
          <w:szCs w:val="28"/>
        </w:rPr>
        <w:t>其他有關安全衛生應遵守事項。</w:t>
      </w:r>
    </w:p>
    <w:p w:rsidR="002B5421" w:rsidRDefault="002B5421" w:rsidP="00B950E6">
      <w:pPr>
        <w:adjustRightInd w:val="0"/>
        <w:snapToGrid w:val="0"/>
        <w:spacing w:line="500" w:lineRule="exact"/>
        <w:ind w:leftChars="245" w:left="1106" w:hangingChars="185" w:hanging="518"/>
        <w:rPr>
          <w:rFonts w:ascii="標楷體" w:eastAsia="標楷體" w:hAnsi="標楷體"/>
          <w:sz w:val="28"/>
          <w:szCs w:val="28"/>
        </w:rPr>
      </w:pPr>
      <w:r w:rsidRPr="00000FE5">
        <w:rPr>
          <w:rFonts w:ascii="標楷體" w:eastAsia="標楷體" w:hAnsi="標楷體" w:hint="eastAsia"/>
          <w:sz w:val="28"/>
          <w:szCs w:val="28"/>
        </w:rPr>
        <w:t>六、非本會受</w:t>
      </w:r>
      <w:proofErr w:type="gramStart"/>
      <w:r w:rsidRPr="00000FE5">
        <w:rPr>
          <w:rFonts w:ascii="標楷體" w:eastAsia="標楷體" w:hAnsi="標楷體" w:hint="eastAsia"/>
          <w:sz w:val="28"/>
          <w:szCs w:val="28"/>
        </w:rPr>
        <w:t>僱</w:t>
      </w:r>
      <w:proofErr w:type="gramEnd"/>
      <w:r w:rsidRPr="00000FE5">
        <w:rPr>
          <w:rFonts w:ascii="標楷體" w:eastAsia="標楷體" w:hAnsi="標楷體" w:hint="eastAsia"/>
          <w:sz w:val="28"/>
          <w:szCs w:val="28"/>
        </w:rPr>
        <w:t>勞工第一次進入本會工作場所作業前，由</w:t>
      </w:r>
      <w:r w:rsidRPr="00CF4896">
        <w:rPr>
          <w:rFonts w:ascii="標楷體" w:eastAsia="標楷體" w:hAnsi="標楷體" w:hint="eastAsia"/>
          <w:kern w:val="0"/>
          <w:sz w:val="28"/>
          <w:szCs w:val="28"/>
          <w:lang w:eastAsia="zh-HK"/>
        </w:rPr>
        <w:t>會務部</w:t>
      </w:r>
      <w:r w:rsidRPr="00000FE5">
        <w:rPr>
          <w:rFonts w:ascii="標楷體" w:eastAsia="標楷體" w:hAnsi="標楷體" w:hint="eastAsia"/>
          <w:sz w:val="28"/>
          <w:szCs w:val="28"/>
        </w:rPr>
        <w:t>提示本守則及請其簽署，並要求確實遵照辦理。</w:t>
      </w:r>
    </w:p>
    <w:p w:rsidR="002B5421" w:rsidRDefault="002B5421" w:rsidP="00B950E6">
      <w:pPr>
        <w:adjustRightInd w:val="0"/>
        <w:snapToGrid w:val="0"/>
        <w:spacing w:line="500" w:lineRule="exact"/>
        <w:ind w:leftChars="245" w:left="1106" w:hangingChars="185" w:hanging="518"/>
        <w:rPr>
          <w:rFonts w:ascii="標楷體" w:eastAsia="標楷體" w:hAnsi="標楷體"/>
          <w:sz w:val="28"/>
          <w:szCs w:val="28"/>
        </w:rPr>
      </w:pPr>
      <w:r w:rsidRPr="00000FE5">
        <w:rPr>
          <w:rFonts w:ascii="標楷體" w:eastAsia="標楷體" w:hAnsi="標楷體" w:hint="eastAsia"/>
          <w:sz w:val="28"/>
          <w:szCs w:val="28"/>
        </w:rPr>
        <w:t>七、</w:t>
      </w:r>
      <w:r w:rsidRPr="00CF4896">
        <w:rPr>
          <w:rFonts w:ascii="標楷體" w:eastAsia="標楷體" w:hAnsi="標楷體" w:hint="eastAsia"/>
          <w:kern w:val="0"/>
          <w:sz w:val="28"/>
          <w:szCs w:val="28"/>
          <w:lang w:eastAsia="zh-HK"/>
        </w:rPr>
        <w:t>本會</w:t>
      </w:r>
      <w:r w:rsidRPr="00000FE5">
        <w:rPr>
          <w:rFonts w:ascii="標楷體" w:eastAsia="標楷體" w:hAnsi="標楷體" w:hint="eastAsia"/>
          <w:sz w:val="28"/>
          <w:szCs w:val="28"/>
        </w:rPr>
        <w:t>工程或勞務採購，得標單位需</w:t>
      </w:r>
      <w:r w:rsidRPr="00CF4896">
        <w:rPr>
          <w:rFonts w:ascii="標楷體" w:eastAsia="標楷體" w:hAnsi="標楷體" w:hint="eastAsia"/>
          <w:kern w:val="0"/>
          <w:sz w:val="28"/>
          <w:szCs w:val="28"/>
          <w:lang w:eastAsia="zh-HK"/>
        </w:rPr>
        <w:t>在本會</w:t>
      </w:r>
      <w:r w:rsidRPr="00000FE5">
        <w:rPr>
          <w:rFonts w:ascii="標楷體" w:eastAsia="標楷體" w:hAnsi="標楷體" w:hint="eastAsia"/>
          <w:sz w:val="28"/>
          <w:szCs w:val="28"/>
        </w:rPr>
        <w:t>工作場所施工或指派人員作業，</w:t>
      </w:r>
      <w:r w:rsidRPr="00CF4896">
        <w:rPr>
          <w:rFonts w:ascii="標楷體" w:eastAsia="標楷體" w:hAnsi="標楷體" w:hint="eastAsia"/>
          <w:kern w:val="0"/>
          <w:sz w:val="28"/>
          <w:szCs w:val="28"/>
          <w:lang w:eastAsia="zh-HK"/>
        </w:rPr>
        <w:t>總務課</w:t>
      </w:r>
      <w:r w:rsidRPr="00000FE5">
        <w:rPr>
          <w:rFonts w:ascii="標楷體" w:eastAsia="標楷體" w:hAnsi="標楷體" w:hint="eastAsia"/>
          <w:sz w:val="28"/>
          <w:szCs w:val="28"/>
        </w:rPr>
        <w:t>應</w:t>
      </w:r>
      <w:proofErr w:type="gramStart"/>
      <w:r w:rsidRPr="00000FE5">
        <w:rPr>
          <w:rFonts w:ascii="標楷體" w:eastAsia="標楷體" w:hAnsi="標楷體" w:hint="eastAsia"/>
          <w:sz w:val="28"/>
          <w:szCs w:val="28"/>
        </w:rPr>
        <w:t>檢附本守則</w:t>
      </w:r>
      <w:proofErr w:type="gramEnd"/>
      <w:r w:rsidRPr="00000FE5">
        <w:rPr>
          <w:rFonts w:ascii="標楷體" w:eastAsia="標楷體" w:hAnsi="標楷體" w:hint="eastAsia"/>
          <w:sz w:val="28"/>
          <w:szCs w:val="28"/>
        </w:rPr>
        <w:t>及相關作業危害告知單，送達廠商或指派人員遵守執行，並隨時巡查及督導。發現有違反職業安全衛生</w:t>
      </w:r>
      <w:proofErr w:type="gramStart"/>
      <w:r w:rsidRPr="00000FE5">
        <w:rPr>
          <w:rFonts w:ascii="標楷體" w:eastAsia="標楷體" w:hAnsi="標楷體" w:hint="eastAsia"/>
          <w:sz w:val="28"/>
          <w:szCs w:val="28"/>
        </w:rPr>
        <w:t>法暨本守則</w:t>
      </w:r>
      <w:proofErr w:type="gramEnd"/>
      <w:r w:rsidRPr="00000FE5">
        <w:rPr>
          <w:rFonts w:ascii="標楷體" w:eastAsia="標楷體" w:hAnsi="標楷體" w:hint="eastAsia"/>
          <w:sz w:val="28"/>
          <w:szCs w:val="28"/>
        </w:rPr>
        <w:t>規定，應即制止繼續作業，限期改善，並依採購契約相關規定辦理。</w:t>
      </w:r>
    </w:p>
    <w:p w:rsidR="002B5421" w:rsidRDefault="002B5421" w:rsidP="00B950E6">
      <w:pPr>
        <w:adjustRightInd w:val="0"/>
        <w:snapToGrid w:val="0"/>
        <w:spacing w:line="500" w:lineRule="exact"/>
        <w:ind w:leftChars="245" w:left="1106" w:hangingChars="185" w:hanging="518"/>
        <w:rPr>
          <w:rFonts w:ascii="標楷體" w:eastAsia="標楷體" w:hAnsi="標楷體"/>
          <w:sz w:val="28"/>
          <w:szCs w:val="28"/>
        </w:rPr>
      </w:pPr>
      <w:r w:rsidRPr="00000FE5">
        <w:rPr>
          <w:rFonts w:ascii="標楷體" w:eastAsia="標楷體" w:hAnsi="標楷體" w:hint="eastAsia"/>
          <w:sz w:val="28"/>
          <w:szCs w:val="28"/>
        </w:rPr>
        <w:t>八、得標廠商未遵守本守則，視同違反採購契約，並依契約相關規定處理。</w:t>
      </w:r>
    </w:p>
    <w:p w:rsidR="002B5421" w:rsidRDefault="002B5421" w:rsidP="00B950E6">
      <w:pPr>
        <w:adjustRightInd w:val="0"/>
        <w:snapToGrid w:val="0"/>
        <w:spacing w:line="500" w:lineRule="exact"/>
        <w:ind w:leftChars="245" w:left="1106" w:hangingChars="185" w:hanging="518"/>
        <w:rPr>
          <w:rFonts w:ascii="標楷體" w:eastAsia="標楷體" w:hAnsi="標楷體"/>
          <w:sz w:val="28"/>
          <w:szCs w:val="28"/>
        </w:rPr>
      </w:pPr>
      <w:r w:rsidRPr="00000FE5">
        <w:rPr>
          <w:rFonts w:ascii="標楷體" w:eastAsia="標楷體" w:hAnsi="標楷體" w:hint="eastAsia"/>
          <w:sz w:val="28"/>
          <w:szCs w:val="28"/>
        </w:rPr>
        <w:t>九、</w:t>
      </w:r>
      <w:r w:rsidRPr="00CF4896">
        <w:rPr>
          <w:rFonts w:ascii="標楷體" w:eastAsia="標楷體" w:hAnsi="標楷體" w:hint="eastAsia"/>
          <w:kern w:val="0"/>
          <w:sz w:val="28"/>
          <w:szCs w:val="28"/>
          <w:lang w:eastAsia="zh-HK"/>
        </w:rPr>
        <w:t>各單位主管指派人員</w:t>
      </w:r>
      <w:r w:rsidRPr="00000FE5">
        <w:rPr>
          <w:rFonts w:ascii="標楷體" w:eastAsia="標楷體" w:hAnsi="標楷體" w:hint="eastAsia"/>
          <w:sz w:val="28"/>
          <w:szCs w:val="28"/>
        </w:rPr>
        <w:t>針對所轄工作場所，有廠商施工或指派人員作業時，擔負其安全衛生之監督責任。發現有違反職業安全衛生</w:t>
      </w:r>
      <w:proofErr w:type="gramStart"/>
      <w:r w:rsidRPr="00000FE5">
        <w:rPr>
          <w:rFonts w:ascii="標楷體" w:eastAsia="標楷體" w:hAnsi="標楷體" w:hint="eastAsia"/>
          <w:sz w:val="28"/>
          <w:szCs w:val="28"/>
        </w:rPr>
        <w:t>法暨本守則</w:t>
      </w:r>
      <w:proofErr w:type="gramEnd"/>
      <w:r w:rsidRPr="00000FE5">
        <w:rPr>
          <w:rFonts w:ascii="標楷體" w:eastAsia="標楷體" w:hAnsi="標楷體" w:hint="eastAsia"/>
          <w:sz w:val="28"/>
          <w:szCs w:val="28"/>
        </w:rPr>
        <w:t>規定，應即制止改善或暫停作業，並通報</w:t>
      </w:r>
      <w:r w:rsidRPr="00CF4896">
        <w:rPr>
          <w:rFonts w:ascii="標楷體" w:eastAsia="標楷體" w:hAnsi="標楷體" w:hint="eastAsia"/>
          <w:kern w:val="0"/>
          <w:sz w:val="28"/>
          <w:szCs w:val="28"/>
          <w:lang w:eastAsia="zh-HK"/>
        </w:rPr>
        <w:t>總務課</w:t>
      </w:r>
      <w:r w:rsidRPr="00000FE5">
        <w:rPr>
          <w:rFonts w:ascii="標楷體" w:eastAsia="標楷體" w:hAnsi="標楷體" w:hint="eastAsia"/>
          <w:sz w:val="28"/>
          <w:szCs w:val="28"/>
        </w:rPr>
        <w:t>依採購契約相關規定辦理。</w:t>
      </w:r>
    </w:p>
    <w:p w:rsidR="002B5421" w:rsidRDefault="002B5421" w:rsidP="00B950E6">
      <w:pPr>
        <w:adjustRightInd w:val="0"/>
        <w:snapToGrid w:val="0"/>
        <w:spacing w:line="500" w:lineRule="exact"/>
        <w:ind w:leftChars="245" w:left="1106" w:hangingChars="185" w:hanging="518"/>
        <w:rPr>
          <w:rFonts w:ascii="標楷體" w:eastAsia="標楷體" w:hAnsi="標楷體"/>
          <w:sz w:val="28"/>
          <w:szCs w:val="28"/>
        </w:rPr>
      </w:pPr>
      <w:r w:rsidRPr="00000FE5">
        <w:rPr>
          <w:rFonts w:ascii="標楷體" w:eastAsia="標楷體" w:hAnsi="標楷體" w:hint="eastAsia"/>
          <w:sz w:val="28"/>
          <w:szCs w:val="28"/>
        </w:rPr>
        <w:t>十、得標廠商進入</w:t>
      </w:r>
      <w:r w:rsidRPr="00CF4896">
        <w:rPr>
          <w:rFonts w:ascii="標楷體" w:eastAsia="標楷體" w:hAnsi="標楷體" w:hint="eastAsia"/>
          <w:kern w:val="0"/>
          <w:sz w:val="28"/>
          <w:szCs w:val="28"/>
          <w:lang w:eastAsia="zh-HK"/>
        </w:rPr>
        <w:t>本會</w:t>
      </w:r>
      <w:r w:rsidRPr="00000FE5">
        <w:rPr>
          <w:rFonts w:ascii="標楷體" w:eastAsia="標楷體" w:hAnsi="標楷體" w:hint="eastAsia"/>
          <w:sz w:val="28"/>
          <w:szCs w:val="28"/>
        </w:rPr>
        <w:t>工作場所進行作業，應接受</w:t>
      </w:r>
      <w:r w:rsidRPr="00CF4896">
        <w:rPr>
          <w:rFonts w:ascii="標楷體" w:eastAsia="標楷體" w:hAnsi="標楷體" w:hint="eastAsia"/>
          <w:kern w:val="0"/>
          <w:sz w:val="28"/>
          <w:szCs w:val="28"/>
          <w:lang w:eastAsia="zh-HK"/>
        </w:rPr>
        <w:t>本會</w:t>
      </w:r>
      <w:r w:rsidRPr="00000FE5">
        <w:rPr>
          <w:rFonts w:ascii="標楷體" w:eastAsia="標楷體" w:hAnsi="標楷體" w:hint="eastAsia"/>
          <w:sz w:val="28"/>
          <w:szCs w:val="28"/>
        </w:rPr>
        <w:t>相關人員指揮監督，並負職業安全衛生法之責。</w:t>
      </w:r>
    </w:p>
    <w:p w:rsidR="002B5421" w:rsidRDefault="002B5421" w:rsidP="00B950E6">
      <w:pPr>
        <w:adjustRightInd w:val="0"/>
        <w:snapToGrid w:val="0"/>
        <w:spacing w:line="500" w:lineRule="exact"/>
        <w:ind w:leftChars="244" w:left="1398" w:hangingChars="290" w:hanging="812"/>
        <w:rPr>
          <w:rFonts w:ascii="標楷體" w:eastAsia="標楷體" w:hAnsi="標楷體"/>
          <w:sz w:val="28"/>
          <w:szCs w:val="28"/>
        </w:rPr>
      </w:pPr>
      <w:r w:rsidRPr="00000FE5">
        <w:rPr>
          <w:rFonts w:ascii="標楷體" w:eastAsia="標楷體" w:hAnsi="標楷體" w:hint="eastAsia"/>
          <w:sz w:val="28"/>
          <w:szCs w:val="28"/>
        </w:rPr>
        <w:t>十一、工作場所有於高度</w:t>
      </w:r>
      <w:smartTag w:uri="urn:schemas-microsoft-com:office:smarttags" w:element="chmetcnv">
        <w:smartTagPr>
          <w:attr w:name="TCSC" w:val="1"/>
          <w:attr w:name="NumberType" w:val="3"/>
          <w:attr w:name="Negative" w:val="False"/>
          <w:attr w:name="HasSpace" w:val="False"/>
          <w:attr w:name="SourceValue" w:val="2"/>
          <w:attr w:name="UnitName" w:val="公尺"/>
        </w:smartTagPr>
        <w:r w:rsidRPr="00000FE5">
          <w:rPr>
            <w:rFonts w:ascii="標楷體" w:eastAsia="標楷體" w:hAnsi="標楷體" w:hint="eastAsia"/>
            <w:sz w:val="28"/>
            <w:szCs w:val="28"/>
          </w:rPr>
          <w:t>二公尺</w:t>
        </w:r>
      </w:smartTag>
      <w:r w:rsidRPr="00000FE5">
        <w:rPr>
          <w:rFonts w:ascii="標楷體" w:eastAsia="標楷體" w:hAnsi="標楷體" w:hint="eastAsia"/>
          <w:sz w:val="28"/>
          <w:szCs w:val="28"/>
        </w:rPr>
        <w:t>以上，未</w:t>
      </w:r>
      <w:proofErr w:type="gramStart"/>
      <w:r w:rsidRPr="00000FE5">
        <w:rPr>
          <w:rFonts w:ascii="標楷體" w:eastAsia="標楷體" w:hAnsi="標楷體" w:hint="eastAsia"/>
          <w:sz w:val="28"/>
          <w:szCs w:val="28"/>
        </w:rPr>
        <w:t>設置防墜設施</w:t>
      </w:r>
      <w:proofErr w:type="gramEnd"/>
      <w:r w:rsidRPr="00000FE5">
        <w:rPr>
          <w:rFonts w:ascii="標楷體" w:eastAsia="標楷體" w:hAnsi="標楷體" w:hint="eastAsia"/>
          <w:sz w:val="28"/>
          <w:szCs w:val="28"/>
        </w:rPr>
        <w:t>及未</w:t>
      </w:r>
      <w:r w:rsidRPr="00000FE5">
        <w:rPr>
          <w:rFonts w:ascii="標楷體" w:eastAsia="標楷體" w:hAnsi="標楷體"/>
          <w:sz w:val="28"/>
          <w:szCs w:val="28"/>
        </w:rPr>
        <w:t xml:space="preserve"> </w:t>
      </w:r>
      <w:r w:rsidRPr="00000FE5">
        <w:rPr>
          <w:rFonts w:ascii="標楷體" w:eastAsia="標楷體" w:hAnsi="標楷體" w:hint="eastAsia"/>
          <w:sz w:val="28"/>
          <w:szCs w:val="28"/>
        </w:rPr>
        <w:t>使工作者使用適當之個人防護具，致有發生墜落危險之虞時，或於道路或鄰接道路從事作業，未採取管制措施及未設置安全防護設施，致有發生危險之虞時，或於通風不充分之空間作業場所，致有發生中毒危險之虞時等情形，代表工作場所負責人應即令停止作業，並使工作者退避至安全場所。</w:t>
      </w:r>
    </w:p>
    <w:p w:rsidR="002B5421" w:rsidRDefault="002B5421" w:rsidP="00B950E6">
      <w:pPr>
        <w:adjustRightInd w:val="0"/>
        <w:snapToGrid w:val="0"/>
        <w:spacing w:line="500" w:lineRule="exact"/>
        <w:ind w:leftChars="581" w:left="1394" w:firstLine="2"/>
        <w:rPr>
          <w:rFonts w:ascii="標楷體" w:eastAsia="標楷體" w:hAnsi="標楷體"/>
          <w:sz w:val="28"/>
          <w:szCs w:val="28"/>
        </w:rPr>
      </w:pPr>
      <w:r w:rsidRPr="00000FE5">
        <w:rPr>
          <w:rFonts w:ascii="標楷體" w:eastAsia="標楷體" w:hAnsi="標楷體" w:hint="eastAsia"/>
          <w:sz w:val="28"/>
          <w:szCs w:val="28"/>
        </w:rPr>
        <w:t>工作者執行職務發現有前述立即發生危險之虞時，得在不危及其他工作者安全情形下，自行停止作業及退避至安全場所，並立即向代表工作場所負責人報告。</w:t>
      </w:r>
    </w:p>
    <w:p w:rsidR="002B5421" w:rsidRDefault="002B5421" w:rsidP="00B950E6">
      <w:pPr>
        <w:adjustRightInd w:val="0"/>
        <w:snapToGrid w:val="0"/>
        <w:spacing w:line="500" w:lineRule="exact"/>
        <w:ind w:leftChars="251" w:left="1372" w:hangingChars="275" w:hanging="770"/>
        <w:rPr>
          <w:rFonts w:ascii="標楷體" w:eastAsia="標楷體" w:hAnsi="標楷體"/>
          <w:sz w:val="28"/>
          <w:szCs w:val="28"/>
        </w:rPr>
      </w:pPr>
      <w:r w:rsidRPr="00000FE5">
        <w:rPr>
          <w:rFonts w:ascii="標楷體" w:eastAsia="標楷體" w:hAnsi="標楷體" w:hint="eastAsia"/>
          <w:sz w:val="28"/>
          <w:szCs w:val="28"/>
        </w:rPr>
        <w:t>十二、工作者於</w:t>
      </w:r>
      <w:r w:rsidRPr="00CF4896">
        <w:rPr>
          <w:rFonts w:ascii="標楷體" w:eastAsia="標楷體" w:hAnsi="標楷體" w:hint="eastAsia"/>
          <w:kern w:val="0"/>
          <w:sz w:val="28"/>
          <w:szCs w:val="28"/>
          <w:lang w:eastAsia="zh-HK"/>
        </w:rPr>
        <w:t>本會</w:t>
      </w:r>
      <w:r w:rsidRPr="00000FE5">
        <w:rPr>
          <w:rFonts w:ascii="標楷體" w:eastAsia="標楷體" w:hAnsi="標楷體" w:hint="eastAsia"/>
          <w:sz w:val="28"/>
          <w:szCs w:val="28"/>
        </w:rPr>
        <w:t>工作場所作業時，應確實遵守本守則第參章</w:t>
      </w:r>
      <w:r w:rsidRPr="00000FE5">
        <w:rPr>
          <w:rFonts w:ascii="標楷體" w:eastAsia="標楷體" w:hAnsi="標楷體" w:hint="eastAsia"/>
          <w:sz w:val="28"/>
          <w:szCs w:val="28"/>
        </w:rPr>
        <w:lastRenderedPageBreak/>
        <w:t>至第拾章規定。</w:t>
      </w:r>
    </w:p>
    <w:p w:rsidR="002B5421" w:rsidRPr="00000FE5" w:rsidRDefault="002B5421" w:rsidP="00B950E6">
      <w:pPr>
        <w:adjustRightInd w:val="0"/>
        <w:snapToGrid w:val="0"/>
        <w:spacing w:line="500" w:lineRule="exact"/>
        <w:ind w:leftChars="244" w:left="1356" w:hangingChars="275" w:hanging="770"/>
        <w:rPr>
          <w:rFonts w:ascii="標楷體" w:eastAsia="標楷體" w:hAnsi="標楷體"/>
          <w:sz w:val="28"/>
          <w:szCs w:val="28"/>
        </w:rPr>
      </w:pPr>
      <w:r w:rsidRPr="00000FE5">
        <w:rPr>
          <w:rFonts w:ascii="標楷體" w:eastAsia="標楷體" w:hAnsi="標楷體" w:hint="eastAsia"/>
          <w:sz w:val="28"/>
          <w:szCs w:val="28"/>
        </w:rPr>
        <w:t>十三、工作者出發至</w:t>
      </w:r>
      <w:r w:rsidRPr="00CF4896">
        <w:rPr>
          <w:rFonts w:ascii="標楷體" w:eastAsia="標楷體" w:hAnsi="標楷體" w:hint="eastAsia"/>
          <w:kern w:val="0"/>
          <w:sz w:val="28"/>
          <w:szCs w:val="28"/>
          <w:lang w:eastAsia="zh-HK"/>
        </w:rPr>
        <w:t>本會</w:t>
      </w:r>
      <w:r w:rsidRPr="00000FE5">
        <w:rPr>
          <w:rFonts w:ascii="標楷體" w:eastAsia="標楷體" w:hAnsi="標楷體" w:hint="eastAsia"/>
          <w:sz w:val="28"/>
          <w:szCs w:val="28"/>
        </w:rPr>
        <w:t>外之臨時工作場所作業前應先行確認個人防護具已準備妥當；於進入臨時工作場所作業前應確實著用個人防護具；進入臨時工作場所作業後，應確實遵守相關注意事項。</w:t>
      </w:r>
    </w:p>
    <w:p w:rsidR="002B5421" w:rsidRPr="00000FE5" w:rsidRDefault="002B5421" w:rsidP="00000FE5">
      <w:pPr>
        <w:snapToGrid w:val="0"/>
        <w:spacing w:line="500" w:lineRule="exact"/>
        <w:jc w:val="both"/>
        <w:rPr>
          <w:rFonts w:ascii="標楷體" w:eastAsia="標楷體" w:hAnsi="標楷體"/>
          <w:b/>
          <w:sz w:val="28"/>
          <w:szCs w:val="28"/>
        </w:rPr>
      </w:pPr>
      <w:r w:rsidRPr="00000FE5">
        <w:rPr>
          <w:rFonts w:ascii="標楷體" w:eastAsia="標楷體" w:hAnsi="標楷體" w:hint="eastAsia"/>
          <w:b/>
          <w:sz w:val="28"/>
          <w:szCs w:val="28"/>
        </w:rPr>
        <w:t>第三</w:t>
      </w:r>
      <w:r>
        <w:rPr>
          <w:rFonts w:ascii="標楷體" w:eastAsia="標楷體" w:hAnsi="標楷體" w:hint="eastAsia"/>
          <w:b/>
          <w:sz w:val="28"/>
          <w:szCs w:val="28"/>
        </w:rPr>
        <w:t>章</w:t>
      </w:r>
      <w:r>
        <w:rPr>
          <w:rFonts w:ascii="標楷體" w:eastAsia="標楷體" w:hAnsi="標楷體"/>
          <w:b/>
          <w:sz w:val="28"/>
          <w:szCs w:val="28"/>
        </w:rPr>
        <w:t xml:space="preserve">  </w:t>
      </w:r>
      <w:r w:rsidRPr="00000FE5">
        <w:rPr>
          <w:rFonts w:ascii="標楷體" w:eastAsia="標楷體" w:hAnsi="標楷體" w:hint="eastAsia"/>
          <w:b/>
          <w:sz w:val="28"/>
          <w:szCs w:val="28"/>
        </w:rPr>
        <w:t>設備之維護與檢查</w:t>
      </w:r>
    </w:p>
    <w:p w:rsidR="002B5421" w:rsidRDefault="002B5421" w:rsidP="00B950E6">
      <w:pPr>
        <w:tabs>
          <w:tab w:val="left" w:pos="3070"/>
        </w:tabs>
        <w:snapToGrid w:val="0"/>
        <w:spacing w:line="500" w:lineRule="exact"/>
        <w:ind w:leftChars="238" w:left="1075" w:hangingChars="180" w:hanging="504"/>
        <w:jc w:val="both"/>
        <w:rPr>
          <w:rFonts w:ascii="標楷體" w:eastAsia="標楷體" w:hAnsi="標楷體"/>
          <w:sz w:val="28"/>
          <w:szCs w:val="28"/>
        </w:rPr>
      </w:pPr>
      <w:r w:rsidRPr="00000FE5">
        <w:rPr>
          <w:rFonts w:ascii="標楷體" w:eastAsia="標楷體" w:hAnsi="標楷體" w:hint="eastAsia"/>
          <w:sz w:val="28"/>
          <w:szCs w:val="28"/>
        </w:rPr>
        <w:t>一、對各項設備本會必依照職業安全衛生管理辦法有關規定，實施定期檢查、重點檢查、檢查、維護與保養。</w:t>
      </w:r>
    </w:p>
    <w:p w:rsidR="002B5421" w:rsidRDefault="002B5421" w:rsidP="00B950E6">
      <w:pPr>
        <w:tabs>
          <w:tab w:val="left" w:pos="3070"/>
        </w:tabs>
        <w:snapToGrid w:val="0"/>
        <w:spacing w:line="500" w:lineRule="exact"/>
        <w:ind w:leftChars="238" w:left="1075" w:hangingChars="180" w:hanging="504"/>
        <w:jc w:val="both"/>
        <w:rPr>
          <w:rFonts w:ascii="標楷體" w:eastAsia="標楷體" w:hAnsi="標楷體" w:cs="細明體"/>
          <w:kern w:val="0"/>
          <w:sz w:val="28"/>
          <w:szCs w:val="28"/>
        </w:rPr>
      </w:pPr>
      <w:r w:rsidRPr="00000FE5">
        <w:rPr>
          <w:rFonts w:ascii="標楷體" w:eastAsia="標楷體" w:hAnsi="標楷體" w:hint="eastAsia"/>
          <w:sz w:val="28"/>
          <w:szCs w:val="28"/>
        </w:rPr>
        <w:t>二、</w:t>
      </w:r>
      <w:r w:rsidRPr="00CF4896">
        <w:rPr>
          <w:rFonts w:ascii="標楷體" w:eastAsia="標楷體" w:hAnsi="標楷體" w:hint="eastAsia"/>
          <w:kern w:val="0"/>
          <w:sz w:val="28"/>
          <w:szCs w:val="28"/>
          <w:lang w:eastAsia="zh-HK"/>
        </w:rPr>
        <w:t>本會</w:t>
      </w:r>
      <w:r w:rsidRPr="00000FE5">
        <w:rPr>
          <w:rFonts w:ascii="標楷體" w:eastAsia="標楷體" w:hAnsi="標楷體" w:cs="細明體" w:hint="eastAsia"/>
          <w:kern w:val="0"/>
          <w:sz w:val="28"/>
          <w:szCs w:val="28"/>
        </w:rPr>
        <w:t>工作場所之設備、設施，由</w:t>
      </w:r>
      <w:r w:rsidRPr="00CF4896">
        <w:rPr>
          <w:rFonts w:ascii="標楷體" w:eastAsia="標楷體" w:hAnsi="標楷體" w:hint="eastAsia"/>
          <w:kern w:val="0"/>
          <w:sz w:val="28"/>
          <w:szCs w:val="28"/>
          <w:lang w:eastAsia="zh-HK"/>
        </w:rPr>
        <w:t>總務課</w:t>
      </w:r>
      <w:r w:rsidRPr="00000FE5">
        <w:rPr>
          <w:rFonts w:ascii="標楷體" w:eastAsia="標楷體" w:hAnsi="標楷體" w:cs="細明體" w:hint="eastAsia"/>
          <w:kern w:val="0"/>
          <w:sz w:val="28"/>
          <w:szCs w:val="28"/>
        </w:rPr>
        <w:t>採購時應確認製造廠商提供之規格、安全作業程序或標準，符合職業安全衛生法暨相關規定。</w:t>
      </w:r>
    </w:p>
    <w:p w:rsidR="002B5421" w:rsidRDefault="002B5421" w:rsidP="00B950E6">
      <w:pPr>
        <w:tabs>
          <w:tab w:val="left" w:pos="3070"/>
        </w:tabs>
        <w:snapToGrid w:val="0"/>
        <w:spacing w:line="500" w:lineRule="exact"/>
        <w:ind w:leftChars="244" w:left="1132" w:hangingChars="195" w:hanging="546"/>
        <w:jc w:val="both"/>
        <w:rPr>
          <w:rFonts w:ascii="標楷體" w:eastAsia="標楷體" w:hAnsi="標楷體"/>
          <w:color w:val="000000"/>
          <w:sz w:val="28"/>
          <w:szCs w:val="28"/>
        </w:rPr>
      </w:pPr>
      <w:r w:rsidRPr="00000FE5">
        <w:rPr>
          <w:rFonts w:ascii="標楷體" w:eastAsia="標楷體" w:hAnsi="標楷體" w:cs="細明體" w:hint="eastAsia"/>
          <w:kern w:val="0"/>
          <w:sz w:val="28"/>
          <w:szCs w:val="28"/>
        </w:rPr>
        <w:t>三、</w:t>
      </w:r>
      <w:r w:rsidRPr="00CF4896">
        <w:rPr>
          <w:rFonts w:ascii="標楷體" w:eastAsia="標楷體" w:hAnsi="標楷體" w:hint="eastAsia"/>
          <w:kern w:val="0"/>
          <w:sz w:val="28"/>
          <w:szCs w:val="28"/>
          <w:lang w:eastAsia="zh-HK"/>
        </w:rPr>
        <w:t>本會</w:t>
      </w:r>
      <w:r w:rsidRPr="00000FE5">
        <w:rPr>
          <w:rFonts w:ascii="標楷體" w:eastAsia="標楷體" w:hAnsi="標楷體" w:cs="細明體" w:hint="eastAsia"/>
          <w:kern w:val="0"/>
          <w:sz w:val="28"/>
          <w:szCs w:val="28"/>
        </w:rPr>
        <w:t>工作場所之設備、設施，由</w:t>
      </w:r>
      <w:r w:rsidRPr="00CF4896">
        <w:rPr>
          <w:rFonts w:ascii="標楷體" w:eastAsia="標楷體" w:hAnsi="標楷體" w:hint="eastAsia"/>
          <w:kern w:val="0"/>
          <w:sz w:val="28"/>
          <w:szCs w:val="28"/>
          <w:lang w:eastAsia="zh-HK"/>
        </w:rPr>
        <w:t>總務課</w:t>
      </w:r>
      <w:r w:rsidRPr="00000FE5">
        <w:rPr>
          <w:rFonts w:ascii="標楷體" w:eastAsia="標楷體" w:hAnsi="標楷體" w:cs="細明體" w:hint="eastAsia"/>
          <w:kern w:val="0"/>
          <w:sz w:val="28"/>
          <w:szCs w:val="28"/>
        </w:rPr>
        <w:t>負責管理及維護；</w:t>
      </w:r>
      <w:r w:rsidRPr="00000FE5">
        <w:rPr>
          <w:rFonts w:ascii="標楷體" w:eastAsia="標楷體" w:hAnsi="標楷體" w:cs="細明體"/>
          <w:sz w:val="28"/>
          <w:szCs w:val="28"/>
        </w:rPr>
        <w:t xml:space="preserve">    </w:t>
      </w:r>
      <w:r w:rsidRPr="00000FE5">
        <w:rPr>
          <w:rFonts w:ascii="標楷體" w:eastAsia="標楷體" w:hAnsi="標楷體" w:hint="eastAsia"/>
          <w:color w:val="000000"/>
          <w:sz w:val="28"/>
          <w:szCs w:val="28"/>
        </w:rPr>
        <w:t>各項</w:t>
      </w:r>
      <w:r w:rsidRPr="00000FE5">
        <w:rPr>
          <w:rFonts w:ascii="標楷體" w:eastAsia="標楷體" w:hAnsi="標楷體" w:hint="eastAsia"/>
          <w:sz w:val="28"/>
          <w:szCs w:val="28"/>
        </w:rPr>
        <w:t>檢查</w:t>
      </w:r>
      <w:r w:rsidRPr="00000FE5">
        <w:rPr>
          <w:rFonts w:ascii="標楷體" w:eastAsia="標楷體" w:hAnsi="標楷體" w:hint="eastAsia"/>
          <w:color w:val="000000"/>
          <w:sz w:val="28"/>
          <w:szCs w:val="28"/>
        </w:rPr>
        <w:t>須詳細記錄，一份由使用單位存留，一份送總務課留存，自動檢查紀錄包括下列各要項：</w:t>
      </w:r>
    </w:p>
    <w:p w:rsidR="002B5421" w:rsidRDefault="002B5421" w:rsidP="00B950E6">
      <w:pPr>
        <w:tabs>
          <w:tab w:val="left" w:pos="3070"/>
        </w:tabs>
        <w:snapToGrid w:val="0"/>
        <w:spacing w:line="500" w:lineRule="exact"/>
        <w:ind w:leftChars="465" w:left="1127" w:hangingChars="4" w:hanging="1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一</w:t>
      </w:r>
      <w:r>
        <w:rPr>
          <w:rFonts w:ascii="標楷體" w:eastAsia="標楷體" w:hAnsi="標楷體"/>
          <w:sz w:val="28"/>
          <w:szCs w:val="28"/>
        </w:rPr>
        <w:t>)</w:t>
      </w:r>
      <w:r w:rsidRPr="00000FE5">
        <w:rPr>
          <w:rFonts w:ascii="標楷體" w:eastAsia="標楷體" w:hAnsi="標楷體" w:hint="eastAsia"/>
          <w:sz w:val="28"/>
          <w:szCs w:val="28"/>
        </w:rPr>
        <w:t>檢查年月日。</w:t>
      </w:r>
    </w:p>
    <w:p w:rsidR="002B5421" w:rsidRPr="00000FE5" w:rsidRDefault="002B5421" w:rsidP="00B950E6">
      <w:pPr>
        <w:tabs>
          <w:tab w:val="left" w:pos="3070"/>
        </w:tabs>
        <w:snapToGrid w:val="0"/>
        <w:spacing w:line="500" w:lineRule="exact"/>
        <w:ind w:leftChars="465" w:left="1127" w:hangingChars="4" w:hanging="1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000FE5">
        <w:rPr>
          <w:rFonts w:ascii="標楷體" w:eastAsia="標楷體" w:hAnsi="標楷體" w:hint="eastAsia"/>
          <w:sz w:val="28"/>
          <w:szCs w:val="28"/>
        </w:rPr>
        <w:t>檢查方法。</w:t>
      </w:r>
    </w:p>
    <w:p w:rsidR="002B5421" w:rsidRDefault="002B5421" w:rsidP="00000FE5">
      <w:pPr>
        <w:adjustRightInd w:val="0"/>
        <w:snapToGrid w:val="0"/>
        <w:spacing w:line="500" w:lineRule="exact"/>
        <w:ind w:leftChars="499" w:left="203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Pr="00000FE5">
        <w:rPr>
          <w:rFonts w:ascii="標楷體" w:eastAsia="標楷體" w:hAnsi="標楷體" w:hint="eastAsia"/>
          <w:sz w:val="28"/>
          <w:szCs w:val="28"/>
        </w:rPr>
        <w:t>檢查部分</w:t>
      </w:r>
      <w:r w:rsidRPr="00000FE5">
        <w:rPr>
          <w:rFonts w:ascii="標楷體" w:eastAsia="標楷體" w:hAnsi="標楷體"/>
          <w:sz w:val="28"/>
          <w:szCs w:val="28"/>
        </w:rPr>
        <w:t>(</w:t>
      </w:r>
      <w:r w:rsidRPr="00000FE5">
        <w:rPr>
          <w:rFonts w:ascii="標楷體" w:eastAsia="標楷體" w:hAnsi="標楷體" w:hint="eastAsia"/>
          <w:sz w:val="28"/>
          <w:szCs w:val="28"/>
        </w:rPr>
        <w:t>包括有關之工作流程圖、機械設備結構</w:t>
      </w:r>
      <w:r w:rsidRPr="00000FE5">
        <w:rPr>
          <w:rFonts w:ascii="標楷體" w:eastAsia="標楷體" w:hAnsi="標楷體"/>
          <w:sz w:val="28"/>
          <w:szCs w:val="28"/>
        </w:rPr>
        <w:t>)</w:t>
      </w:r>
      <w:r w:rsidRPr="00000FE5">
        <w:rPr>
          <w:rFonts w:ascii="標楷體" w:eastAsia="標楷體" w:hAnsi="標楷體" w:hint="eastAsia"/>
          <w:sz w:val="28"/>
          <w:szCs w:val="28"/>
        </w:rPr>
        <w:t>。</w:t>
      </w:r>
    </w:p>
    <w:p w:rsidR="002B5421" w:rsidRDefault="002B5421" w:rsidP="00000FE5">
      <w:pPr>
        <w:adjustRightInd w:val="0"/>
        <w:snapToGrid w:val="0"/>
        <w:spacing w:line="500" w:lineRule="exact"/>
        <w:ind w:leftChars="499" w:left="203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Pr>
          <w:rFonts w:ascii="標楷體" w:eastAsia="標楷體" w:hAnsi="標楷體"/>
          <w:sz w:val="28"/>
          <w:szCs w:val="28"/>
        </w:rPr>
        <w:t>)</w:t>
      </w:r>
      <w:r w:rsidRPr="00000FE5">
        <w:rPr>
          <w:rFonts w:ascii="標楷體" w:eastAsia="標楷體" w:hAnsi="標楷體" w:hint="eastAsia"/>
          <w:sz w:val="28"/>
          <w:szCs w:val="28"/>
        </w:rPr>
        <w:t>檢查發現危害、分析危害因素。</w:t>
      </w:r>
    </w:p>
    <w:p w:rsidR="002B5421" w:rsidRDefault="002B5421" w:rsidP="00000FE5">
      <w:pPr>
        <w:adjustRightInd w:val="0"/>
        <w:snapToGrid w:val="0"/>
        <w:spacing w:line="500" w:lineRule="exact"/>
        <w:ind w:leftChars="499" w:left="203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五</w:t>
      </w:r>
      <w:r>
        <w:rPr>
          <w:rFonts w:ascii="標楷體" w:eastAsia="標楷體" w:hAnsi="標楷體"/>
          <w:sz w:val="28"/>
          <w:szCs w:val="28"/>
        </w:rPr>
        <w:t>)</w:t>
      </w:r>
      <w:r w:rsidRPr="00000FE5">
        <w:rPr>
          <w:rFonts w:ascii="標楷體" w:eastAsia="標楷體" w:hAnsi="標楷體" w:hint="eastAsia"/>
          <w:sz w:val="28"/>
          <w:szCs w:val="28"/>
        </w:rPr>
        <w:t>評估危害風險</w:t>
      </w:r>
      <w:r w:rsidRPr="00000FE5">
        <w:rPr>
          <w:rFonts w:ascii="標楷體" w:eastAsia="標楷體" w:hAnsi="標楷體"/>
          <w:sz w:val="28"/>
          <w:szCs w:val="28"/>
        </w:rPr>
        <w:t>(</w:t>
      </w:r>
      <w:r w:rsidRPr="00000FE5">
        <w:rPr>
          <w:rFonts w:ascii="標楷體" w:eastAsia="標楷體" w:hAnsi="標楷體" w:hint="eastAsia"/>
          <w:sz w:val="28"/>
          <w:szCs w:val="28"/>
        </w:rPr>
        <w:t>嚴重性及可能性分析</w:t>
      </w:r>
      <w:r w:rsidRPr="00000FE5">
        <w:rPr>
          <w:rFonts w:ascii="標楷體" w:eastAsia="標楷體" w:hAnsi="標楷體"/>
          <w:sz w:val="28"/>
          <w:szCs w:val="28"/>
        </w:rPr>
        <w:t>)</w:t>
      </w:r>
      <w:r>
        <w:rPr>
          <w:rFonts w:ascii="標楷體" w:eastAsia="標楷體" w:hAnsi="標楷體" w:hint="eastAsia"/>
          <w:sz w:val="28"/>
          <w:szCs w:val="28"/>
        </w:rPr>
        <w:t>。</w:t>
      </w:r>
    </w:p>
    <w:p w:rsidR="002B5421" w:rsidRDefault="002B5421" w:rsidP="00000FE5">
      <w:pPr>
        <w:adjustRightInd w:val="0"/>
        <w:snapToGrid w:val="0"/>
        <w:spacing w:line="500" w:lineRule="exact"/>
        <w:ind w:leftChars="499" w:left="203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六</w:t>
      </w:r>
      <w:r>
        <w:rPr>
          <w:rFonts w:ascii="標楷體" w:eastAsia="標楷體" w:hAnsi="標楷體"/>
          <w:sz w:val="28"/>
          <w:szCs w:val="28"/>
        </w:rPr>
        <w:t>)</w:t>
      </w:r>
      <w:r w:rsidRPr="00000FE5">
        <w:rPr>
          <w:rFonts w:ascii="標楷體" w:eastAsia="標楷體" w:hAnsi="標楷體" w:hint="eastAsia"/>
          <w:sz w:val="28"/>
          <w:szCs w:val="28"/>
        </w:rPr>
        <w:t>實施檢查者姓名。</w:t>
      </w:r>
    </w:p>
    <w:p w:rsidR="002B5421" w:rsidRDefault="002B5421" w:rsidP="00000FE5">
      <w:pPr>
        <w:adjustRightInd w:val="0"/>
        <w:snapToGrid w:val="0"/>
        <w:spacing w:line="500" w:lineRule="exact"/>
        <w:ind w:leftChars="499" w:left="203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七</w:t>
      </w:r>
      <w:r>
        <w:rPr>
          <w:rFonts w:ascii="標楷體" w:eastAsia="標楷體" w:hAnsi="標楷體"/>
          <w:sz w:val="28"/>
          <w:szCs w:val="28"/>
        </w:rPr>
        <w:t>)</w:t>
      </w:r>
      <w:r w:rsidRPr="00000FE5">
        <w:rPr>
          <w:rFonts w:ascii="標楷體" w:eastAsia="標楷體" w:hAnsi="標楷體" w:hint="eastAsia"/>
          <w:sz w:val="28"/>
          <w:szCs w:val="28"/>
        </w:rPr>
        <w:t>依檢查及風險評估結果採取改善措施之內容。</w:t>
      </w:r>
    </w:p>
    <w:p w:rsidR="002B5421" w:rsidRDefault="002B5421" w:rsidP="0037213B">
      <w:pPr>
        <w:adjustRightInd w:val="0"/>
        <w:snapToGrid w:val="0"/>
        <w:spacing w:line="500" w:lineRule="exact"/>
        <w:ind w:leftChars="499" w:left="203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八</w:t>
      </w:r>
      <w:r>
        <w:rPr>
          <w:rFonts w:ascii="標楷體" w:eastAsia="標楷體" w:hAnsi="標楷體"/>
          <w:sz w:val="28"/>
          <w:szCs w:val="28"/>
        </w:rPr>
        <w:t>)</w:t>
      </w:r>
      <w:r w:rsidRPr="00000FE5">
        <w:rPr>
          <w:rFonts w:ascii="標楷體" w:eastAsia="標楷體" w:hAnsi="標楷體" w:hint="eastAsia"/>
          <w:sz w:val="28"/>
          <w:szCs w:val="28"/>
        </w:rPr>
        <w:t>定期檢討改善措施之合宜性。</w:t>
      </w:r>
    </w:p>
    <w:p w:rsidR="002B5421" w:rsidRDefault="002B5421" w:rsidP="0037213B">
      <w:pPr>
        <w:adjustRightInd w:val="0"/>
        <w:snapToGrid w:val="0"/>
        <w:spacing w:line="500" w:lineRule="exact"/>
        <w:ind w:leftChars="245" w:left="1092" w:hangingChars="180" w:hanging="504"/>
        <w:rPr>
          <w:rFonts w:ascii="標楷體" w:eastAsia="標楷體" w:hAnsi="標楷體"/>
          <w:color w:val="000000"/>
          <w:sz w:val="28"/>
          <w:szCs w:val="28"/>
        </w:rPr>
      </w:pPr>
      <w:r w:rsidRPr="00000FE5">
        <w:rPr>
          <w:rFonts w:ascii="標楷體" w:eastAsia="標楷體" w:hAnsi="標楷體" w:hint="eastAsia"/>
          <w:color w:val="000000"/>
          <w:sz w:val="28"/>
          <w:szCs w:val="28"/>
        </w:rPr>
        <w:t>四、</w:t>
      </w:r>
      <w:r>
        <w:rPr>
          <w:rFonts w:ascii="標楷體" w:eastAsia="標楷體" w:hAnsi="標楷體" w:hint="eastAsia"/>
          <w:color w:val="000000"/>
          <w:sz w:val="28"/>
          <w:szCs w:val="28"/>
        </w:rPr>
        <w:t>對列管之危險性機械、設備，必須依法辦理竣工</w:t>
      </w:r>
      <w:r>
        <w:rPr>
          <w:rFonts w:ascii="標楷體" w:eastAsia="標楷體" w:hAnsi="標楷體"/>
          <w:color w:val="000000"/>
          <w:sz w:val="28"/>
          <w:szCs w:val="28"/>
        </w:rPr>
        <w:t>(</w:t>
      </w:r>
      <w:r w:rsidRPr="00000FE5">
        <w:rPr>
          <w:rFonts w:ascii="標楷體" w:eastAsia="標楷體" w:hAnsi="標楷體" w:hint="eastAsia"/>
          <w:color w:val="000000"/>
          <w:sz w:val="28"/>
          <w:szCs w:val="28"/>
        </w:rPr>
        <w:t>或</w:t>
      </w:r>
      <w:r>
        <w:rPr>
          <w:rFonts w:ascii="標楷體" w:eastAsia="標楷體" w:hAnsi="標楷體" w:hint="eastAsia"/>
          <w:color w:val="000000"/>
          <w:sz w:val="28"/>
          <w:szCs w:val="28"/>
        </w:rPr>
        <w:t>使用前）</w:t>
      </w:r>
      <w:r w:rsidRPr="00000FE5">
        <w:rPr>
          <w:rFonts w:ascii="標楷體" w:eastAsia="標楷體" w:hAnsi="標楷體" w:hint="eastAsia"/>
          <w:color w:val="000000"/>
          <w:sz w:val="28"/>
          <w:szCs w:val="28"/>
        </w:rPr>
        <w:t>檢查及定期檢查，</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檢查合格後公告並影印送總務課留存。</w:t>
      </w:r>
    </w:p>
    <w:p w:rsidR="002B5421" w:rsidRPr="0037213B" w:rsidRDefault="002B5421" w:rsidP="0037213B">
      <w:pPr>
        <w:adjustRightInd w:val="0"/>
        <w:snapToGrid w:val="0"/>
        <w:spacing w:line="500" w:lineRule="exact"/>
        <w:rPr>
          <w:rFonts w:ascii="標楷體" w:eastAsia="標楷體" w:hAnsi="標楷體"/>
          <w:color w:val="000000"/>
          <w:sz w:val="28"/>
          <w:szCs w:val="28"/>
        </w:rPr>
      </w:pPr>
      <w:r w:rsidRPr="00000FE5">
        <w:rPr>
          <w:rFonts w:ascii="標楷體" w:eastAsia="標楷體" w:hAnsi="標楷體" w:hint="eastAsia"/>
          <w:b/>
          <w:sz w:val="28"/>
          <w:szCs w:val="28"/>
        </w:rPr>
        <w:t>第四章</w:t>
      </w:r>
      <w:r>
        <w:rPr>
          <w:rFonts w:ascii="標楷體" w:eastAsia="標楷體" w:hAnsi="標楷體"/>
          <w:b/>
          <w:sz w:val="28"/>
          <w:szCs w:val="28"/>
        </w:rPr>
        <w:t xml:space="preserve">  </w:t>
      </w:r>
      <w:r w:rsidRPr="00000FE5">
        <w:rPr>
          <w:rFonts w:ascii="標楷體" w:eastAsia="標楷體" w:hAnsi="標楷體" w:hint="eastAsia"/>
          <w:b/>
          <w:sz w:val="28"/>
          <w:szCs w:val="28"/>
        </w:rPr>
        <w:t>工作安全及衛生標準</w:t>
      </w:r>
    </w:p>
    <w:p w:rsidR="002B5421" w:rsidRPr="00000FE5" w:rsidRDefault="002B5421" w:rsidP="0037213B">
      <w:pPr>
        <w:adjustRightInd w:val="0"/>
        <w:snapToGrid w:val="0"/>
        <w:spacing w:line="500" w:lineRule="exact"/>
        <w:rPr>
          <w:rFonts w:ascii="標楷體" w:eastAsia="標楷體" w:hAnsi="標楷體"/>
          <w:b/>
          <w:sz w:val="28"/>
          <w:szCs w:val="28"/>
        </w:rPr>
      </w:pPr>
      <w:r>
        <w:rPr>
          <w:rFonts w:ascii="標楷體" w:eastAsia="標楷體" w:hAnsi="標楷體"/>
          <w:b/>
          <w:sz w:val="28"/>
          <w:szCs w:val="28"/>
        </w:rPr>
        <w:t xml:space="preserve">    </w:t>
      </w:r>
      <w:r w:rsidRPr="00000FE5">
        <w:rPr>
          <w:rFonts w:ascii="標楷體" w:eastAsia="標楷體" w:hAnsi="標楷體" w:hint="eastAsia"/>
          <w:b/>
          <w:sz w:val="28"/>
          <w:szCs w:val="28"/>
        </w:rPr>
        <w:t>※工作安全</w:t>
      </w:r>
    </w:p>
    <w:p w:rsidR="002B5421" w:rsidRDefault="002B5421" w:rsidP="0037213B">
      <w:pPr>
        <w:pStyle w:val="Web"/>
        <w:widowControl w:val="0"/>
        <w:adjustRightInd w:val="0"/>
        <w:snapToGrid w:val="0"/>
        <w:spacing w:before="0" w:beforeAutospacing="0" w:after="0" w:afterAutospacing="0" w:line="500" w:lineRule="exact"/>
        <w:ind w:leftChars="251" w:left="1092" w:hangingChars="175" w:hanging="490"/>
        <w:rPr>
          <w:rFonts w:ascii="標楷體" w:eastAsia="標楷體" w:hAnsi="標楷體"/>
          <w:sz w:val="28"/>
          <w:szCs w:val="28"/>
        </w:rPr>
      </w:pPr>
      <w:r w:rsidRPr="00000FE5">
        <w:rPr>
          <w:rFonts w:ascii="標楷體" w:eastAsia="標楷體" w:hAnsi="標楷體" w:hint="eastAsia"/>
          <w:sz w:val="28"/>
          <w:szCs w:val="28"/>
        </w:rPr>
        <w:t>一、從事各項</w:t>
      </w:r>
      <w:r w:rsidRPr="00000FE5">
        <w:rPr>
          <w:rFonts w:ascii="標楷體" w:eastAsia="標楷體" w:hAnsi="標楷體" w:hint="eastAsia"/>
          <w:color w:val="000000"/>
          <w:sz w:val="28"/>
          <w:szCs w:val="28"/>
        </w:rPr>
        <w:t>工作</w:t>
      </w:r>
      <w:r w:rsidRPr="00000FE5">
        <w:rPr>
          <w:rFonts w:ascii="標楷體" w:eastAsia="標楷體" w:hAnsi="標楷體" w:hint="eastAsia"/>
          <w:sz w:val="28"/>
          <w:szCs w:val="28"/>
        </w:rPr>
        <w:t>均應遵循有關安全作業標準、作業程序書及工</w:t>
      </w:r>
      <w:r w:rsidRPr="00000FE5">
        <w:rPr>
          <w:rFonts w:ascii="標楷體" w:eastAsia="標楷體" w:hAnsi="標楷體" w:hint="eastAsia"/>
          <w:sz w:val="28"/>
          <w:szCs w:val="28"/>
        </w:rPr>
        <w:lastRenderedPageBreak/>
        <w:t>作程序安全檢核表施作及檢核。</w:t>
      </w:r>
    </w:p>
    <w:p w:rsidR="002B5421" w:rsidRDefault="002B5421" w:rsidP="0037213B">
      <w:pPr>
        <w:pStyle w:val="Web"/>
        <w:widowControl w:val="0"/>
        <w:adjustRightInd w:val="0"/>
        <w:snapToGrid w:val="0"/>
        <w:spacing w:before="0" w:beforeAutospacing="0" w:after="0" w:afterAutospacing="0" w:line="500" w:lineRule="exact"/>
        <w:ind w:leftChars="251" w:left="1092" w:hangingChars="175" w:hanging="490"/>
        <w:rPr>
          <w:rFonts w:ascii="標楷體" w:eastAsia="標楷體" w:hAnsi="標楷體"/>
          <w:sz w:val="28"/>
          <w:szCs w:val="28"/>
        </w:rPr>
      </w:pPr>
      <w:r w:rsidRPr="00000FE5">
        <w:rPr>
          <w:rFonts w:ascii="標楷體" w:eastAsia="標楷體" w:hAnsi="標楷體" w:hint="eastAsia"/>
          <w:sz w:val="28"/>
          <w:szCs w:val="28"/>
        </w:rPr>
        <w:t>二、</w:t>
      </w:r>
      <w:r w:rsidRPr="00000FE5">
        <w:rPr>
          <w:rFonts w:ascii="標楷體" w:eastAsia="標楷體" w:hAnsi="標楷體" w:hint="eastAsia"/>
          <w:color w:val="000000"/>
          <w:sz w:val="28"/>
          <w:szCs w:val="28"/>
        </w:rPr>
        <w:t>臨時性或非經常</w:t>
      </w:r>
      <w:r w:rsidRPr="00000FE5">
        <w:rPr>
          <w:rFonts w:ascii="標楷體" w:eastAsia="標楷體" w:hAnsi="標楷體" w:hint="eastAsia"/>
          <w:sz w:val="28"/>
          <w:szCs w:val="28"/>
        </w:rPr>
        <w:t>性作業無該類安全作業標準可循者，不可冒然著手，應活用既有安全作業標準再與工作負責人會商討論後決定應採之安全步驟及方法。</w:t>
      </w:r>
    </w:p>
    <w:p w:rsidR="002B5421" w:rsidRDefault="002B5421" w:rsidP="0037213B">
      <w:pPr>
        <w:pStyle w:val="Web"/>
        <w:widowControl w:val="0"/>
        <w:adjustRightInd w:val="0"/>
        <w:snapToGrid w:val="0"/>
        <w:spacing w:before="0" w:beforeAutospacing="0" w:after="0" w:afterAutospacing="0" w:line="500" w:lineRule="exact"/>
        <w:ind w:leftChars="250" w:left="1062" w:hangingChars="165" w:hanging="462"/>
        <w:rPr>
          <w:rFonts w:ascii="標楷體" w:eastAsia="標楷體" w:hAnsi="標楷體"/>
          <w:sz w:val="28"/>
          <w:szCs w:val="28"/>
        </w:rPr>
      </w:pPr>
      <w:r>
        <w:rPr>
          <w:rFonts w:ascii="標楷體" w:eastAsia="標楷體" w:hAnsi="標楷體" w:hint="eastAsia"/>
          <w:sz w:val="28"/>
          <w:szCs w:val="28"/>
        </w:rPr>
        <w:t>三</w:t>
      </w:r>
      <w:r w:rsidRPr="00000FE5">
        <w:rPr>
          <w:rFonts w:ascii="標楷體" w:eastAsia="標楷體" w:hAnsi="標楷體" w:hint="eastAsia"/>
          <w:sz w:val="28"/>
          <w:szCs w:val="28"/>
        </w:rPr>
        <w:t>、從事高度</w:t>
      </w:r>
      <w:smartTag w:uri="urn:schemas-microsoft-com:office:smarttags" w:element="chmetcnv">
        <w:smartTagPr>
          <w:attr w:name="TCSC" w:val="1"/>
          <w:attr w:name="NumberType" w:val="3"/>
          <w:attr w:name="Negative" w:val="False"/>
          <w:attr w:name="HasSpace" w:val="False"/>
          <w:attr w:name="SourceValue" w:val="2"/>
          <w:attr w:name="UnitName" w:val="公尺"/>
        </w:smartTagPr>
        <w:r w:rsidRPr="00000FE5">
          <w:rPr>
            <w:rFonts w:ascii="標楷體" w:eastAsia="標楷體" w:hAnsi="標楷體" w:hint="eastAsia"/>
            <w:sz w:val="28"/>
            <w:szCs w:val="28"/>
          </w:rPr>
          <w:t>二公尺</w:t>
        </w:r>
      </w:smartTag>
      <w:r w:rsidRPr="00000FE5">
        <w:rPr>
          <w:rFonts w:ascii="標楷體" w:eastAsia="標楷體" w:hAnsi="標楷體" w:hint="eastAsia"/>
          <w:sz w:val="28"/>
          <w:szCs w:val="28"/>
        </w:rPr>
        <w:t>以上之高架作業或作業中有物體飛落或飛散等及現場檢驗、督導人員均應確實戴用安全帽並繫妥頤帶。</w:t>
      </w:r>
    </w:p>
    <w:p w:rsidR="002B5421" w:rsidRDefault="002B5421" w:rsidP="0037213B">
      <w:pPr>
        <w:pStyle w:val="Web"/>
        <w:widowControl w:val="0"/>
        <w:adjustRightInd w:val="0"/>
        <w:snapToGrid w:val="0"/>
        <w:spacing w:before="0" w:beforeAutospacing="0" w:after="0" w:afterAutospacing="0" w:line="500" w:lineRule="exact"/>
        <w:ind w:leftChars="250" w:left="1062" w:hangingChars="165" w:hanging="462"/>
        <w:rPr>
          <w:rFonts w:ascii="標楷體" w:eastAsia="標楷體" w:hAnsi="標楷體"/>
          <w:sz w:val="28"/>
          <w:szCs w:val="28"/>
        </w:rPr>
      </w:pPr>
      <w:r w:rsidRPr="00000FE5">
        <w:rPr>
          <w:rFonts w:ascii="標楷體" w:eastAsia="標楷體" w:hAnsi="標楷體" w:hint="eastAsia"/>
          <w:sz w:val="28"/>
          <w:szCs w:val="28"/>
        </w:rPr>
        <w:t>四、在未設平台及護欄且高度離地</w:t>
      </w:r>
      <w:smartTag w:uri="urn:schemas-microsoft-com:office:smarttags" w:element="chmetcnv">
        <w:smartTagPr>
          <w:attr w:name="TCSC" w:val="1"/>
          <w:attr w:name="NumberType" w:val="3"/>
          <w:attr w:name="Negative" w:val="False"/>
          <w:attr w:name="HasSpace" w:val="False"/>
          <w:attr w:name="SourceValue" w:val="2"/>
          <w:attr w:name="UnitName" w:val="公尺"/>
        </w:smartTagPr>
        <w:r w:rsidRPr="00000FE5">
          <w:rPr>
            <w:rFonts w:ascii="標楷體" w:eastAsia="標楷體" w:hAnsi="標楷體" w:hint="eastAsia"/>
            <w:sz w:val="28"/>
            <w:szCs w:val="28"/>
          </w:rPr>
          <w:t>二公尺</w:t>
        </w:r>
      </w:smartTag>
      <w:r w:rsidRPr="00000FE5">
        <w:rPr>
          <w:rFonts w:ascii="標楷體" w:eastAsia="標楷體" w:hAnsi="標楷體" w:hint="eastAsia"/>
          <w:sz w:val="28"/>
          <w:szCs w:val="28"/>
        </w:rPr>
        <w:t>以上之桿、塔、構架上或工作場所邊緣及開口部分作業時，應正確使用安全帶及補助繩或安全繩索。</w:t>
      </w:r>
    </w:p>
    <w:p w:rsidR="002B5421" w:rsidRDefault="002B5421" w:rsidP="0037213B">
      <w:pPr>
        <w:pStyle w:val="Web"/>
        <w:widowControl w:val="0"/>
        <w:adjustRightInd w:val="0"/>
        <w:snapToGrid w:val="0"/>
        <w:spacing w:before="0" w:beforeAutospacing="0" w:after="0" w:afterAutospacing="0" w:line="500" w:lineRule="exact"/>
        <w:ind w:leftChars="250" w:left="1062" w:hangingChars="165" w:hanging="462"/>
        <w:rPr>
          <w:rFonts w:ascii="標楷體" w:eastAsia="標楷體" w:hAnsi="標楷體"/>
          <w:sz w:val="28"/>
          <w:szCs w:val="28"/>
        </w:rPr>
      </w:pPr>
      <w:r w:rsidRPr="00000FE5">
        <w:rPr>
          <w:rFonts w:ascii="標楷體" w:eastAsia="標楷體" w:hAnsi="標楷體" w:hint="eastAsia"/>
          <w:sz w:val="28"/>
          <w:szCs w:val="28"/>
        </w:rPr>
        <w:t>五、從事接近活</w:t>
      </w:r>
      <w:r w:rsidRPr="00000FE5">
        <w:rPr>
          <w:rFonts w:ascii="標楷體" w:eastAsia="標楷體" w:hAnsi="標楷體" w:hint="eastAsia"/>
          <w:color w:val="000000"/>
          <w:sz w:val="28"/>
          <w:szCs w:val="28"/>
        </w:rPr>
        <w:t>作業</w:t>
      </w:r>
      <w:r w:rsidRPr="00000FE5">
        <w:rPr>
          <w:rFonts w:ascii="標楷體" w:eastAsia="標楷體" w:hAnsi="標楷體" w:hint="eastAsia"/>
          <w:sz w:val="28"/>
          <w:szCs w:val="28"/>
        </w:rPr>
        <w:t>時，應保持安全接近界限距離（作業最小</w:t>
      </w:r>
      <w:r w:rsidRPr="00000FE5">
        <w:rPr>
          <w:rFonts w:ascii="標楷體" w:eastAsia="標楷體" w:hAnsi="標楷體"/>
          <w:sz w:val="28"/>
          <w:szCs w:val="28"/>
        </w:rPr>
        <w:t xml:space="preserve">       </w:t>
      </w:r>
      <w:r w:rsidRPr="00000FE5">
        <w:rPr>
          <w:rFonts w:ascii="標楷體" w:eastAsia="標楷體" w:hAnsi="標楷體" w:hint="eastAsia"/>
          <w:sz w:val="28"/>
          <w:szCs w:val="28"/>
        </w:rPr>
        <w:t>距離）以上。</w:t>
      </w:r>
    </w:p>
    <w:p w:rsidR="002B5421" w:rsidRDefault="002B5421" w:rsidP="0037213B">
      <w:pPr>
        <w:pStyle w:val="Web"/>
        <w:widowControl w:val="0"/>
        <w:adjustRightInd w:val="0"/>
        <w:snapToGrid w:val="0"/>
        <w:spacing w:before="0" w:beforeAutospacing="0" w:after="0" w:afterAutospacing="0" w:line="500" w:lineRule="exact"/>
        <w:ind w:leftChars="250" w:left="1062" w:hangingChars="165" w:hanging="462"/>
        <w:rPr>
          <w:rFonts w:ascii="標楷體" w:eastAsia="標楷體" w:hAnsi="標楷體"/>
          <w:sz w:val="28"/>
          <w:szCs w:val="28"/>
        </w:rPr>
      </w:pPr>
      <w:r w:rsidRPr="00000FE5">
        <w:rPr>
          <w:rFonts w:ascii="標楷體" w:eastAsia="標楷體" w:hAnsi="標楷體" w:hint="eastAsia"/>
          <w:sz w:val="28"/>
          <w:szCs w:val="28"/>
        </w:rPr>
        <w:t>六、從事活線或接電作業時，應依活線作業相關規定確實使用安全護工具及充分掩蔽；工作場所負責人應將作業期間、作業內容、作業之電路及接近於此電路之其他電路系統，告知工作人，並應確實負責指揮、監護。</w:t>
      </w:r>
    </w:p>
    <w:p w:rsidR="002B5421" w:rsidRDefault="002B5421" w:rsidP="0037213B">
      <w:pPr>
        <w:pStyle w:val="Web"/>
        <w:widowControl w:val="0"/>
        <w:adjustRightInd w:val="0"/>
        <w:snapToGrid w:val="0"/>
        <w:spacing w:before="0" w:beforeAutospacing="0" w:after="0" w:afterAutospacing="0" w:line="500" w:lineRule="exact"/>
        <w:ind w:leftChars="250" w:left="1062" w:hangingChars="165" w:hanging="462"/>
        <w:rPr>
          <w:rFonts w:ascii="標楷體" w:eastAsia="標楷體" w:hAnsi="標楷體"/>
          <w:sz w:val="28"/>
          <w:szCs w:val="28"/>
        </w:rPr>
      </w:pPr>
      <w:r w:rsidRPr="00000FE5">
        <w:rPr>
          <w:rFonts w:ascii="標楷體" w:eastAsia="標楷體" w:hAnsi="標楷體" w:hint="eastAsia"/>
          <w:sz w:val="28"/>
          <w:szCs w:val="28"/>
        </w:rPr>
        <w:t>七、發變電設備或開關場實施部分停電作業時，應將該停電作業範圍以藍帶或網加圍，並懸掛「停電作業」標誌，有電部分以紅帶或網加圍，並懸掛「有電危險」標誌，以資警示。作業完成後應先確認從事作業之員工已離開且無感電之虞，始得拆除。</w:t>
      </w:r>
    </w:p>
    <w:p w:rsidR="002B5421" w:rsidRDefault="002B5421" w:rsidP="0037213B">
      <w:pPr>
        <w:pStyle w:val="Web"/>
        <w:widowControl w:val="0"/>
        <w:adjustRightInd w:val="0"/>
        <w:snapToGrid w:val="0"/>
        <w:spacing w:before="0" w:beforeAutospacing="0" w:after="0" w:afterAutospacing="0" w:line="500" w:lineRule="exact"/>
        <w:ind w:leftChars="250" w:left="1062" w:hangingChars="165" w:hanging="462"/>
        <w:rPr>
          <w:rFonts w:ascii="標楷體" w:eastAsia="標楷體" w:hAnsi="標楷體"/>
          <w:sz w:val="28"/>
          <w:szCs w:val="28"/>
        </w:rPr>
      </w:pPr>
      <w:r w:rsidRPr="00000FE5">
        <w:rPr>
          <w:rFonts w:ascii="標楷體" w:eastAsia="標楷體" w:hAnsi="標楷體" w:hint="eastAsia"/>
          <w:sz w:val="28"/>
          <w:szCs w:val="28"/>
        </w:rPr>
        <w:t>八、從事停電</w:t>
      </w:r>
      <w:r w:rsidRPr="00000FE5">
        <w:rPr>
          <w:rFonts w:ascii="標楷體" w:eastAsia="標楷體" w:hAnsi="標楷體" w:hint="eastAsia"/>
          <w:color w:val="000000"/>
          <w:sz w:val="28"/>
          <w:szCs w:val="28"/>
        </w:rPr>
        <w:t>作業</w:t>
      </w:r>
      <w:r w:rsidRPr="00000FE5">
        <w:rPr>
          <w:rFonts w:ascii="標楷體" w:eastAsia="標楷體" w:hAnsi="標楷體" w:hint="eastAsia"/>
          <w:sz w:val="28"/>
          <w:szCs w:val="28"/>
        </w:rPr>
        <w:t>應先檢電確認無電後，正確裝掛接地線。</w:t>
      </w:r>
    </w:p>
    <w:p w:rsidR="002B5421" w:rsidRDefault="002B5421" w:rsidP="0037213B">
      <w:pPr>
        <w:pStyle w:val="Web"/>
        <w:widowControl w:val="0"/>
        <w:adjustRightInd w:val="0"/>
        <w:snapToGrid w:val="0"/>
        <w:spacing w:before="0" w:beforeAutospacing="0" w:after="0" w:afterAutospacing="0" w:line="500" w:lineRule="exact"/>
        <w:ind w:leftChars="250" w:left="1132" w:hangingChars="190" w:hanging="532"/>
        <w:rPr>
          <w:rFonts w:ascii="標楷體" w:eastAsia="標楷體" w:hAnsi="標楷體"/>
          <w:sz w:val="28"/>
          <w:szCs w:val="28"/>
        </w:rPr>
      </w:pPr>
      <w:r w:rsidRPr="00000FE5">
        <w:rPr>
          <w:rFonts w:ascii="標楷體" w:eastAsia="標楷體" w:hAnsi="標楷體" w:hint="eastAsia"/>
          <w:sz w:val="28"/>
          <w:szCs w:val="28"/>
        </w:rPr>
        <w:t>九、從事停電</w:t>
      </w:r>
      <w:r w:rsidRPr="00000FE5">
        <w:rPr>
          <w:rFonts w:ascii="標楷體" w:eastAsia="標楷體" w:hAnsi="標楷體" w:hint="eastAsia"/>
          <w:color w:val="000000"/>
          <w:sz w:val="28"/>
          <w:szCs w:val="28"/>
        </w:rPr>
        <w:t>作業</w:t>
      </w:r>
      <w:r w:rsidRPr="00000FE5">
        <w:rPr>
          <w:rFonts w:ascii="標楷體" w:eastAsia="標楷體" w:hAnsi="標楷體" w:hint="eastAsia"/>
          <w:sz w:val="28"/>
          <w:szCs w:val="28"/>
        </w:rPr>
        <w:t>，工作場所負責人要求恢復送電後，工作人員不得擅自接近帶電體。</w:t>
      </w:r>
    </w:p>
    <w:p w:rsidR="002B5421" w:rsidRDefault="002B5421" w:rsidP="0037213B">
      <w:pPr>
        <w:pStyle w:val="Web"/>
        <w:widowControl w:val="0"/>
        <w:adjustRightInd w:val="0"/>
        <w:snapToGrid w:val="0"/>
        <w:spacing w:before="0" w:beforeAutospacing="0" w:after="0" w:afterAutospacing="0" w:line="500" w:lineRule="exact"/>
        <w:ind w:leftChars="250" w:left="1062" w:hangingChars="165" w:hanging="462"/>
        <w:rPr>
          <w:rFonts w:ascii="標楷體" w:eastAsia="標楷體" w:hAnsi="標楷體"/>
          <w:sz w:val="28"/>
          <w:szCs w:val="28"/>
        </w:rPr>
      </w:pPr>
      <w:r w:rsidRPr="00000FE5">
        <w:rPr>
          <w:rFonts w:ascii="標楷體" w:eastAsia="標楷體" w:hAnsi="標楷體" w:hint="eastAsia"/>
          <w:sz w:val="28"/>
          <w:szCs w:val="28"/>
        </w:rPr>
        <w:t>十、從事電氣作業應穿著棉質工作服或防焰工作服。</w:t>
      </w:r>
    </w:p>
    <w:p w:rsidR="002B5421" w:rsidRDefault="002B5421" w:rsidP="0037213B">
      <w:pPr>
        <w:pStyle w:val="Web"/>
        <w:widowControl w:val="0"/>
        <w:adjustRightInd w:val="0"/>
        <w:snapToGrid w:val="0"/>
        <w:spacing w:before="0" w:beforeAutospacing="0" w:after="0" w:afterAutospacing="0" w:line="500" w:lineRule="exact"/>
        <w:ind w:leftChars="250" w:left="1398" w:hangingChars="285" w:hanging="798"/>
        <w:rPr>
          <w:rFonts w:ascii="標楷體" w:eastAsia="標楷體" w:hAnsi="標楷體"/>
          <w:sz w:val="28"/>
          <w:szCs w:val="28"/>
        </w:rPr>
      </w:pPr>
      <w:r w:rsidRPr="00000FE5">
        <w:rPr>
          <w:rFonts w:ascii="標楷體" w:eastAsia="標楷體" w:hAnsi="標楷體" w:hint="eastAsia"/>
          <w:sz w:val="28"/>
          <w:szCs w:val="28"/>
        </w:rPr>
        <w:t>十一、工作時不可穿拖鞋或露出足趾後跟之鞋子，更不可赤腳。工作中也不打赤膊或只穿背心汗杉工作。</w:t>
      </w:r>
    </w:p>
    <w:p w:rsidR="002B5421" w:rsidRDefault="002B5421" w:rsidP="0037213B">
      <w:pPr>
        <w:pStyle w:val="Web"/>
        <w:widowControl w:val="0"/>
        <w:adjustRightInd w:val="0"/>
        <w:snapToGrid w:val="0"/>
        <w:spacing w:before="0" w:beforeAutospacing="0" w:after="0" w:afterAutospacing="0" w:line="500" w:lineRule="exact"/>
        <w:ind w:leftChars="250" w:left="1398" w:hangingChars="285" w:hanging="798"/>
        <w:rPr>
          <w:rFonts w:ascii="標楷體" w:eastAsia="標楷體" w:hAnsi="標楷體"/>
          <w:sz w:val="28"/>
          <w:szCs w:val="28"/>
        </w:rPr>
      </w:pPr>
      <w:r w:rsidRPr="00000FE5">
        <w:rPr>
          <w:rFonts w:ascii="標楷體" w:eastAsia="標楷體" w:hAnsi="標楷體" w:hint="eastAsia"/>
          <w:sz w:val="28"/>
          <w:szCs w:val="28"/>
        </w:rPr>
        <w:t>十二、嚴禁酗酒，工作中禁止戲謔或其他不安全行為。</w:t>
      </w:r>
    </w:p>
    <w:p w:rsidR="002B5421" w:rsidRDefault="002B5421" w:rsidP="0037213B">
      <w:pPr>
        <w:pStyle w:val="Web"/>
        <w:widowControl w:val="0"/>
        <w:adjustRightInd w:val="0"/>
        <w:snapToGrid w:val="0"/>
        <w:spacing w:before="0" w:beforeAutospacing="0" w:after="0" w:afterAutospacing="0" w:line="500" w:lineRule="exact"/>
        <w:ind w:leftChars="250" w:left="1398" w:hangingChars="285" w:hanging="798"/>
        <w:rPr>
          <w:rFonts w:ascii="標楷體" w:eastAsia="標楷體" w:hAnsi="標楷體"/>
          <w:sz w:val="28"/>
          <w:szCs w:val="28"/>
        </w:rPr>
      </w:pPr>
      <w:r w:rsidRPr="00000FE5">
        <w:rPr>
          <w:rFonts w:ascii="標楷體" w:eastAsia="標楷體" w:hAnsi="標楷體" w:hint="eastAsia"/>
          <w:sz w:val="28"/>
          <w:szCs w:val="28"/>
        </w:rPr>
        <w:lastRenderedPageBreak/>
        <w:t>十三、團隊作業應複誦確認工作場所負責人之指令及工作內，方可開始工作。</w:t>
      </w:r>
    </w:p>
    <w:p w:rsidR="002B5421" w:rsidRDefault="002B5421" w:rsidP="0037213B">
      <w:pPr>
        <w:pStyle w:val="Web"/>
        <w:widowControl w:val="0"/>
        <w:adjustRightInd w:val="0"/>
        <w:snapToGrid w:val="0"/>
        <w:spacing w:before="0" w:beforeAutospacing="0" w:after="0" w:afterAutospacing="0" w:line="500" w:lineRule="exact"/>
        <w:ind w:leftChars="250" w:left="1398" w:hangingChars="285" w:hanging="798"/>
        <w:rPr>
          <w:rFonts w:ascii="標楷體" w:eastAsia="標楷體" w:hAnsi="標楷體"/>
          <w:sz w:val="28"/>
          <w:szCs w:val="28"/>
        </w:rPr>
      </w:pPr>
      <w:r w:rsidRPr="00000FE5">
        <w:rPr>
          <w:rFonts w:ascii="標楷體" w:eastAsia="標楷體" w:hAnsi="標楷體" w:hint="eastAsia"/>
          <w:sz w:val="28"/>
          <w:szCs w:val="28"/>
        </w:rPr>
        <w:t>十四、非指派人員不得任意接觸或操作任何機具設備。</w:t>
      </w:r>
    </w:p>
    <w:p w:rsidR="002B5421" w:rsidRPr="00000FE5" w:rsidRDefault="002B5421" w:rsidP="0037213B">
      <w:pPr>
        <w:pStyle w:val="Web"/>
        <w:widowControl w:val="0"/>
        <w:adjustRightInd w:val="0"/>
        <w:snapToGrid w:val="0"/>
        <w:spacing w:before="0" w:beforeAutospacing="0" w:after="0" w:afterAutospacing="0" w:line="500" w:lineRule="exact"/>
        <w:ind w:leftChars="250" w:left="1398" w:hangingChars="285" w:hanging="798"/>
        <w:rPr>
          <w:rFonts w:ascii="標楷體" w:eastAsia="標楷體" w:hAnsi="標楷體"/>
          <w:sz w:val="28"/>
          <w:szCs w:val="28"/>
        </w:rPr>
      </w:pPr>
      <w:r w:rsidRPr="00000FE5">
        <w:rPr>
          <w:rFonts w:ascii="標楷體" w:eastAsia="標楷體" w:hAnsi="標楷體" w:hint="eastAsia"/>
          <w:sz w:val="28"/>
          <w:szCs w:val="28"/>
        </w:rPr>
        <w:t>十五、機具使用不得超過最高使用負荷。</w:t>
      </w:r>
      <w:r w:rsidRPr="00000FE5">
        <w:rPr>
          <w:rFonts w:ascii="標楷體" w:eastAsia="標楷體" w:hAnsi="標楷體"/>
          <w:sz w:val="28"/>
          <w:szCs w:val="28"/>
        </w:rPr>
        <w:tab/>
      </w:r>
    </w:p>
    <w:p w:rsidR="002B5421" w:rsidRPr="00000FE5" w:rsidRDefault="002B5421" w:rsidP="00000FE5">
      <w:pPr>
        <w:adjustRightInd w:val="0"/>
        <w:snapToGrid w:val="0"/>
        <w:spacing w:line="500" w:lineRule="exact"/>
        <w:rPr>
          <w:rFonts w:ascii="標楷體" w:eastAsia="標楷體" w:hAnsi="標楷體"/>
          <w:b/>
          <w:sz w:val="28"/>
          <w:szCs w:val="28"/>
        </w:rPr>
      </w:pPr>
      <w:r w:rsidRPr="00000FE5">
        <w:rPr>
          <w:rFonts w:ascii="標楷體" w:eastAsia="標楷體" w:hAnsi="標楷體"/>
          <w:b/>
          <w:sz w:val="28"/>
          <w:szCs w:val="28"/>
        </w:rPr>
        <w:t xml:space="preserve">     </w:t>
      </w:r>
      <w:r w:rsidRPr="00000FE5">
        <w:rPr>
          <w:rFonts w:ascii="標楷體" w:eastAsia="標楷體" w:hAnsi="標楷體" w:hint="eastAsia"/>
          <w:b/>
          <w:sz w:val="28"/>
          <w:szCs w:val="28"/>
        </w:rPr>
        <w:t>※工作衛生</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一、工作人員應隨時注意自我身心健康調適，養成良好衛生</w:t>
      </w:r>
      <w:r w:rsidRPr="00000FE5">
        <w:rPr>
          <w:rFonts w:ascii="標楷體" w:eastAsia="標楷體" w:hAnsi="標楷體"/>
          <w:sz w:val="28"/>
          <w:szCs w:val="28"/>
        </w:rPr>
        <w:t xml:space="preserve">     </w:t>
      </w:r>
      <w:r w:rsidRPr="00000FE5">
        <w:rPr>
          <w:rFonts w:ascii="標楷體" w:eastAsia="標楷體" w:hAnsi="標楷體" w:hint="eastAsia"/>
          <w:sz w:val="28"/>
          <w:szCs w:val="28"/>
        </w:rPr>
        <w:t>習慣。</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二、工作場所應適時整理整頓，經常保持整齊清潔。</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三、不隨地吐痰、吐棄檳榔汁、渣，不亂丟煙蒂、垃圾、廢料、廢布，油布一定要分別丟入桶內，不隨地亂棄。</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四、飲水處及滅火器應保持清潔，滅火器並須加蓋。</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五、處置危險物時應正確使用相關防護具，並應確實標示並</w:t>
      </w:r>
      <w:r w:rsidRPr="00000FE5">
        <w:rPr>
          <w:rFonts w:ascii="標楷體" w:eastAsia="標楷體" w:hAnsi="標楷體"/>
          <w:sz w:val="28"/>
          <w:szCs w:val="28"/>
        </w:rPr>
        <w:t xml:space="preserve">     </w:t>
      </w:r>
      <w:r w:rsidRPr="00000FE5">
        <w:rPr>
          <w:rFonts w:ascii="標楷體" w:eastAsia="標楷體" w:hAnsi="標楷體" w:hint="eastAsia"/>
          <w:sz w:val="28"/>
          <w:szCs w:val="28"/>
        </w:rPr>
        <w:t>不得任意毀損。</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六、廢物、垃圾應堆置垃圾桶並保持清潔。</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七、工作場所內適當處所應設置符合飲用水標準之飲水設備，並定期清洗及送驗水質。</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八、工作場所平日保持乾淨，並定期舉行大掃除。</w:t>
      </w:r>
    </w:p>
    <w:p w:rsidR="002B5421" w:rsidRDefault="002B5421" w:rsidP="0037213B">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九、工作場所內裝設的照明設備，不得隨意破壞，遇有損壞應</w:t>
      </w:r>
      <w:r w:rsidRPr="00000FE5">
        <w:rPr>
          <w:rFonts w:ascii="標楷體" w:eastAsia="標楷體" w:hAnsi="標楷體"/>
          <w:sz w:val="28"/>
          <w:szCs w:val="28"/>
        </w:rPr>
        <w:t xml:space="preserve">     </w:t>
      </w:r>
      <w:r w:rsidRPr="00000FE5">
        <w:rPr>
          <w:rFonts w:ascii="標楷體" w:eastAsia="標楷體" w:hAnsi="標楷體" w:hint="eastAsia"/>
          <w:sz w:val="28"/>
          <w:szCs w:val="28"/>
        </w:rPr>
        <w:t>即修復。</w:t>
      </w:r>
    </w:p>
    <w:p w:rsidR="002B5421" w:rsidRDefault="002B5421" w:rsidP="0037213B">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sz w:val="28"/>
          <w:szCs w:val="28"/>
        </w:rPr>
      </w:pPr>
      <w:r w:rsidRPr="00000FE5">
        <w:rPr>
          <w:rFonts w:ascii="標楷體" w:eastAsia="標楷體" w:hAnsi="標楷體" w:hint="eastAsia"/>
          <w:sz w:val="28"/>
          <w:szCs w:val="28"/>
        </w:rPr>
        <w:t>十、供膳人員每年必須接受供膳人員健康檢查，檢查結果異常</w:t>
      </w:r>
      <w:r w:rsidRPr="00000FE5">
        <w:rPr>
          <w:rFonts w:ascii="標楷體" w:eastAsia="標楷體" w:hAnsi="標楷體"/>
          <w:sz w:val="28"/>
          <w:szCs w:val="28"/>
        </w:rPr>
        <w:t xml:space="preserve">       </w:t>
      </w:r>
      <w:r w:rsidRPr="00000FE5">
        <w:rPr>
          <w:rFonts w:ascii="標楷體" w:eastAsia="標楷體" w:hAnsi="標楷體" w:hint="eastAsia"/>
          <w:sz w:val="28"/>
          <w:szCs w:val="28"/>
        </w:rPr>
        <w:t>者不從事供膳業務，並應確實穿著清潔之工作服（並配戴</w:t>
      </w:r>
      <w:r w:rsidRPr="00000FE5">
        <w:rPr>
          <w:rFonts w:ascii="標楷體" w:eastAsia="標楷體" w:hAnsi="標楷體"/>
          <w:sz w:val="28"/>
          <w:szCs w:val="28"/>
        </w:rPr>
        <w:t xml:space="preserve">       </w:t>
      </w:r>
      <w:r w:rsidRPr="00000FE5">
        <w:rPr>
          <w:rFonts w:ascii="標楷體" w:eastAsia="標楷體" w:hAnsi="標楷體" w:hint="eastAsia"/>
          <w:sz w:val="28"/>
          <w:szCs w:val="28"/>
        </w:rPr>
        <w:t>口罩及衛生帽）。</w:t>
      </w:r>
    </w:p>
    <w:p w:rsidR="002B5421" w:rsidRDefault="002B5421" w:rsidP="0037213B">
      <w:pPr>
        <w:pStyle w:val="Web"/>
        <w:widowControl w:val="0"/>
        <w:adjustRightInd w:val="0"/>
        <w:snapToGrid w:val="0"/>
        <w:spacing w:before="0" w:beforeAutospacing="0" w:after="0" w:afterAutospacing="0" w:line="500" w:lineRule="exact"/>
        <w:ind w:leftChars="283" w:left="1469" w:hangingChars="282" w:hanging="790"/>
        <w:rPr>
          <w:rFonts w:ascii="標楷體" w:eastAsia="標楷體" w:hAnsi="標楷體"/>
          <w:sz w:val="28"/>
          <w:szCs w:val="28"/>
        </w:rPr>
      </w:pPr>
      <w:r w:rsidRPr="00000FE5">
        <w:rPr>
          <w:rFonts w:ascii="標楷體" w:eastAsia="標楷體" w:hAnsi="標楷體" w:hint="eastAsia"/>
          <w:sz w:val="28"/>
          <w:szCs w:val="28"/>
        </w:rPr>
        <w:t>十一、廚房、餐廳應保持充分之通風、採光及照明，並應經常保持清潔，餐具應隨時清洗並有消毒及保存設備；垃圾、廢棄物應裝於加蓋之容器內，每日至少清理一次，清理時以塑膠袋包紮。</w:t>
      </w:r>
    </w:p>
    <w:p w:rsidR="002B5421" w:rsidRDefault="002B5421" w:rsidP="0037213B">
      <w:pPr>
        <w:pStyle w:val="Web"/>
        <w:widowControl w:val="0"/>
        <w:adjustRightInd w:val="0"/>
        <w:snapToGrid w:val="0"/>
        <w:spacing w:before="0" w:beforeAutospacing="0" w:after="0" w:afterAutospacing="0" w:line="500" w:lineRule="exact"/>
        <w:ind w:leftChars="283" w:left="1469" w:hangingChars="282" w:hanging="790"/>
        <w:rPr>
          <w:rFonts w:ascii="標楷體" w:eastAsia="標楷體" w:hAnsi="標楷體"/>
          <w:sz w:val="28"/>
          <w:szCs w:val="28"/>
        </w:rPr>
      </w:pPr>
      <w:r w:rsidRPr="00000FE5">
        <w:rPr>
          <w:rFonts w:ascii="標楷體" w:eastAsia="標楷體" w:hAnsi="標楷體" w:hint="eastAsia"/>
          <w:sz w:val="28"/>
          <w:szCs w:val="28"/>
        </w:rPr>
        <w:t>十二、廁所應保持良好通風，並定期清洗消毒。</w:t>
      </w:r>
    </w:p>
    <w:p w:rsidR="002B5421" w:rsidRDefault="002B5421" w:rsidP="0037213B">
      <w:pPr>
        <w:pStyle w:val="Web"/>
        <w:widowControl w:val="0"/>
        <w:adjustRightInd w:val="0"/>
        <w:snapToGrid w:val="0"/>
        <w:spacing w:before="0" w:beforeAutospacing="0" w:after="0" w:afterAutospacing="0" w:line="500" w:lineRule="exact"/>
        <w:ind w:leftChars="283" w:left="1469" w:hangingChars="282" w:hanging="790"/>
        <w:rPr>
          <w:rFonts w:ascii="標楷體" w:eastAsia="標楷體" w:hAnsi="標楷體"/>
          <w:sz w:val="28"/>
          <w:szCs w:val="28"/>
        </w:rPr>
      </w:pPr>
      <w:r w:rsidRPr="00000FE5">
        <w:rPr>
          <w:rFonts w:ascii="標楷體" w:eastAsia="標楷體" w:hAnsi="標楷體" w:hint="eastAsia"/>
          <w:sz w:val="28"/>
          <w:szCs w:val="28"/>
        </w:rPr>
        <w:lastRenderedPageBreak/>
        <w:t>十三、全體員工務保持本會環境整潔衛生，養成工作完畢立即清掃現場之良好習慣。</w:t>
      </w:r>
    </w:p>
    <w:p w:rsidR="002B5421" w:rsidRDefault="002B5421" w:rsidP="0037213B">
      <w:pPr>
        <w:pStyle w:val="Web"/>
        <w:widowControl w:val="0"/>
        <w:adjustRightInd w:val="0"/>
        <w:snapToGrid w:val="0"/>
        <w:spacing w:before="0" w:beforeAutospacing="0" w:after="0" w:afterAutospacing="0" w:line="500" w:lineRule="exact"/>
        <w:ind w:leftChars="283" w:left="1469" w:hangingChars="282" w:hanging="790"/>
        <w:rPr>
          <w:rFonts w:ascii="標楷體" w:eastAsia="標楷體" w:hAnsi="標楷體"/>
          <w:b/>
          <w:color w:val="000000"/>
          <w:sz w:val="28"/>
          <w:szCs w:val="28"/>
        </w:rPr>
      </w:pPr>
      <w:r w:rsidRPr="00000FE5">
        <w:rPr>
          <w:rFonts w:ascii="標楷體" w:eastAsia="標楷體" w:hAnsi="標楷體" w:hint="eastAsia"/>
          <w:b/>
          <w:color w:val="000000"/>
          <w:sz w:val="28"/>
          <w:szCs w:val="28"/>
        </w:rPr>
        <w:t>※一般工作安全守則</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一、工作安全衛生人人有責，工作人員應時時提高警覺，處</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處注意安全，保護自己安全，並注意同伴安全。</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二、上班前或工作中，嚴禁喝酒或含酒精成分之飲料。</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三、工作時應穿著整潔且工作需要之工作服，並穿鞋，禁止</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穿拖鞋、木屐或赤足。</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四、工作應專心，集中注意力，切勿分神，東張西望，漫不</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經心。</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五、工作</w:t>
      </w:r>
      <w:r w:rsidRPr="00000FE5">
        <w:rPr>
          <w:rFonts w:ascii="標楷體" w:eastAsia="標楷體" w:hAnsi="標楷體" w:hint="eastAsia"/>
          <w:sz w:val="28"/>
          <w:szCs w:val="28"/>
        </w:rPr>
        <w:t>時間</w:t>
      </w:r>
      <w:r w:rsidRPr="00000FE5">
        <w:rPr>
          <w:rFonts w:ascii="標楷體" w:eastAsia="標楷體" w:hAnsi="標楷體" w:hint="eastAsia"/>
          <w:color w:val="000000"/>
          <w:sz w:val="28"/>
          <w:szCs w:val="28"/>
        </w:rPr>
        <w:t>內，嚴禁嬉笑或惡作劇。</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六、</w:t>
      </w:r>
      <w:r w:rsidRPr="00000FE5">
        <w:rPr>
          <w:rFonts w:ascii="標楷體" w:eastAsia="標楷體" w:hAnsi="標楷體" w:hint="eastAsia"/>
          <w:sz w:val="28"/>
          <w:szCs w:val="28"/>
        </w:rPr>
        <w:t>工作人員</w:t>
      </w:r>
      <w:r w:rsidRPr="00000FE5">
        <w:rPr>
          <w:rFonts w:ascii="標楷體" w:eastAsia="標楷體" w:hAnsi="標楷體" w:hint="eastAsia"/>
          <w:color w:val="000000"/>
          <w:sz w:val="28"/>
          <w:szCs w:val="28"/>
        </w:rPr>
        <w:t>須視工作需要及工作場所，佩帶工作場所必須</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的各種安全防護具。</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七、應依照標準工作方法或上級指示方法工作，不得擅自改變工作方法。</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八、隨時保持使用機器、設備及工具之整潔，並保持其良好之性能。</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九、未獲</w:t>
      </w:r>
      <w:r w:rsidRPr="00000FE5">
        <w:rPr>
          <w:rFonts w:ascii="標楷體" w:eastAsia="標楷體" w:hAnsi="標楷體" w:hint="eastAsia"/>
          <w:sz w:val="28"/>
          <w:szCs w:val="28"/>
        </w:rPr>
        <w:t>許可</w:t>
      </w:r>
      <w:r w:rsidRPr="00000FE5">
        <w:rPr>
          <w:rFonts w:ascii="標楷體" w:eastAsia="標楷體" w:hAnsi="標楷體" w:hint="eastAsia"/>
          <w:color w:val="000000"/>
          <w:sz w:val="28"/>
          <w:szCs w:val="28"/>
        </w:rPr>
        <w:t>，不得任意操作機械或設備；不熟悉的機器、</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設備或儀器切勿擅自使用。</w:t>
      </w:r>
    </w:p>
    <w:p w:rsidR="002B5421" w:rsidRDefault="002B5421" w:rsidP="0083119D">
      <w:pPr>
        <w:pStyle w:val="Web"/>
        <w:widowControl w:val="0"/>
        <w:adjustRightInd w:val="0"/>
        <w:snapToGrid w:val="0"/>
        <w:spacing w:before="0" w:beforeAutospacing="0" w:after="0" w:afterAutospacing="0" w:line="500" w:lineRule="exact"/>
        <w:ind w:leftChars="282" w:left="1243" w:hangingChars="202" w:hanging="566"/>
        <w:rPr>
          <w:rFonts w:ascii="標楷體" w:eastAsia="標楷體" w:hAnsi="標楷體"/>
          <w:color w:val="000000"/>
          <w:sz w:val="28"/>
          <w:szCs w:val="28"/>
        </w:rPr>
      </w:pPr>
      <w:r w:rsidRPr="00000FE5">
        <w:rPr>
          <w:rFonts w:ascii="標楷體" w:eastAsia="標楷體" w:hAnsi="標楷體" w:hint="eastAsia"/>
          <w:color w:val="000000"/>
          <w:sz w:val="28"/>
          <w:szCs w:val="28"/>
        </w:rPr>
        <w:t>十、機器開動後，操作人員不得擅自離開工作場所。</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十一、機器</w:t>
      </w:r>
      <w:r w:rsidRPr="00000FE5">
        <w:rPr>
          <w:rFonts w:ascii="標楷體" w:eastAsia="標楷體" w:hAnsi="標楷體" w:hint="eastAsia"/>
          <w:sz w:val="28"/>
          <w:szCs w:val="28"/>
        </w:rPr>
        <w:t>儀表</w:t>
      </w:r>
      <w:r w:rsidRPr="00000FE5">
        <w:rPr>
          <w:rFonts w:ascii="標楷體" w:eastAsia="標楷體" w:hAnsi="標楷體" w:hint="eastAsia"/>
          <w:color w:val="000000"/>
          <w:sz w:val="28"/>
          <w:szCs w:val="28"/>
        </w:rPr>
        <w:t>發生故障修理時，或機器及動力裝備等遇異常時，須立即停機並在電氣開關處懸掛警告牌，始可進行檢查修理，以免失誤而造成事故。而清掃、擦拭、上油等工作亦應停止運轉該機械。</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十二、設置之安全衛生設備、工具，不得任意拆卸或使其失</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去或喪失效能時，應即報告主管人員或總務課。</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十三、機械或材料上面不可任意放置工具，以免掉落擊傷人體。</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lastRenderedPageBreak/>
        <w:t>十四、嚴禁煙火區域內，禁止吸煙或攜帶任何火種。</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十五、工作場所通道、樓梯，應保持暢通，不可堆置器材、機件、物料等，妨礙人員通行。</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十六、工作場所地面應保持乾淨，若有油類傾倒地面，應立即清除乾淨，以免滑溜危險。</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十七、非</w:t>
      </w:r>
      <w:r w:rsidRPr="00000FE5">
        <w:rPr>
          <w:rFonts w:ascii="標楷體" w:eastAsia="標楷體" w:hAnsi="標楷體" w:hint="eastAsia"/>
          <w:sz w:val="28"/>
          <w:szCs w:val="28"/>
        </w:rPr>
        <w:t>工作人員</w:t>
      </w:r>
      <w:r w:rsidRPr="00000FE5">
        <w:rPr>
          <w:rFonts w:ascii="標楷體" w:eastAsia="標楷體" w:hAnsi="標楷體" w:hint="eastAsia"/>
          <w:color w:val="000000"/>
          <w:sz w:val="28"/>
          <w:szCs w:val="28"/>
        </w:rPr>
        <w:t>禁止進入資訊控制室或標示</w:t>
      </w:r>
      <w:r w:rsidRPr="00000FE5">
        <w:rPr>
          <w:rFonts w:ascii="標楷體" w:eastAsia="標楷體" w:hAnsi="標楷體" w:hint="eastAsia"/>
          <w:color w:val="000000"/>
          <w:kern w:val="2"/>
          <w:sz w:val="28"/>
          <w:szCs w:val="28"/>
        </w:rPr>
        <w:t>「</w:t>
      </w:r>
      <w:r w:rsidRPr="00000FE5">
        <w:rPr>
          <w:rFonts w:ascii="標楷體" w:eastAsia="標楷體" w:hAnsi="標楷體" w:hint="eastAsia"/>
          <w:color w:val="000000"/>
          <w:sz w:val="28"/>
          <w:szCs w:val="28"/>
        </w:rPr>
        <w:t>禁止進入</w:t>
      </w:r>
      <w:r w:rsidRPr="00000FE5">
        <w:rPr>
          <w:rFonts w:ascii="標楷體" w:eastAsia="標楷體" w:hAnsi="標楷體" w:hint="eastAsia"/>
          <w:color w:val="000000"/>
          <w:kern w:val="2"/>
          <w:sz w:val="28"/>
          <w:szCs w:val="28"/>
        </w:rPr>
        <w:t>」</w:t>
      </w:r>
      <w:r w:rsidRPr="00000FE5">
        <w:rPr>
          <w:rFonts w:ascii="標楷體" w:eastAsia="標楷體" w:hAnsi="標楷體" w:hint="eastAsia"/>
          <w:color w:val="000000"/>
          <w:sz w:val="28"/>
          <w:szCs w:val="28"/>
        </w:rPr>
        <w:t>之地區。</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十八、禁止抄捷徑，跨越迴轉軸或穿越轉動機械之操作區域。</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十九、廢油布、廢紙及其他容易燃燒廢棄物，應倒入有蓋之廢鐵桶。</w:t>
      </w:r>
    </w:p>
    <w:p w:rsidR="002B5421" w:rsidRDefault="002B5421" w:rsidP="0083119D">
      <w:pPr>
        <w:pStyle w:val="Web"/>
        <w:widowControl w:val="0"/>
        <w:adjustRightInd w:val="0"/>
        <w:snapToGrid w:val="0"/>
        <w:spacing w:before="0" w:beforeAutospacing="0" w:after="0" w:afterAutospacing="0" w:line="500" w:lineRule="exact"/>
        <w:ind w:leftChars="282" w:left="1497" w:hangingChars="293" w:hanging="820"/>
        <w:rPr>
          <w:rFonts w:ascii="標楷體" w:eastAsia="標楷體" w:hAnsi="標楷體"/>
          <w:sz w:val="28"/>
          <w:szCs w:val="28"/>
        </w:rPr>
      </w:pPr>
      <w:r w:rsidRPr="00000FE5">
        <w:rPr>
          <w:rFonts w:ascii="標楷體" w:eastAsia="標楷體" w:hAnsi="標楷體" w:hint="eastAsia"/>
          <w:color w:val="000000"/>
          <w:sz w:val="28"/>
          <w:szCs w:val="28"/>
        </w:rPr>
        <w:t>二十、</w:t>
      </w:r>
      <w:r w:rsidRPr="00000FE5">
        <w:rPr>
          <w:rFonts w:ascii="標楷體" w:eastAsia="標楷體" w:hAnsi="標楷體" w:hint="eastAsia"/>
          <w:sz w:val="28"/>
          <w:szCs w:val="28"/>
        </w:rPr>
        <w:t>對於進行營繕工程工作場所，應依下列規定設置適當圍籬、警告標示：</w:t>
      </w:r>
    </w:p>
    <w:p w:rsidR="002B5421" w:rsidRDefault="002B5421" w:rsidP="0083119D">
      <w:pPr>
        <w:pStyle w:val="Web"/>
        <w:widowControl w:val="0"/>
        <w:adjustRightInd w:val="0"/>
        <w:snapToGrid w:val="0"/>
        <w:spacing w:before="0" w:beforeAutospacing="0" w:after="0" w:afterAutospacing="0" w:line="500" w:lineRule="exact"/>
        <w:ind w:leftChars="649" w:left="2126" w:hangingChars="203" w:hanging="568"/>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一</w:t>
      </w:r>
      <w:r w:rsidRPr="00000FE5">
        <w:rPr>
          <w:rFonts w:ascii="標楷體" w:eastAsia="標楷體" w:hAnsi="標楷體"/>
          <w:sz w:val="28"/>
          <w:szCs w:val="28"/>
        </w:rPr>
        <w:t>)</w:t>
      </w:r>
      <w:r w:rsidRPr="00000FE5">
        <w:rPr>
          <w:rFonts w:ascii="標楷體" w:eastAsia="標楷體" w:hAnsi="標楷體" w:hint="eastAsia"/>
          <w:sz w:val="28"/>
          <w:szCs w:val="28"/>
        </w:rPr>
        <w:t>工作場所之周圍應設置固定式圍籬，並於明顯位置裝設警告標示。</w:t>
      </w:r>
    </w:p>
    <w:p w:rsidR="002B5421" w:rsidRDefault="002B5421" w:rsidP="0083119D">
      <w:pPr>
        <w:pStyle w:val="Web"/>
        <w:widowControl w:val="0"/>
        <w:adjustRightInd w:val="0"/>
        <w:snapToGrid w:val="0"/>
        <w:spacing w:before="0" w:beforeAutospacing="0" w:after="0" w:afterAutospacing="0" w:line="500" w:lineRule="exact"/>
        <w:ind w:leftChars="649" w:left="2126" w:hangingChars="203" w:hanging="568"/>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二</w:t>
      </w:r>
      <w:r w:rsidRPr="00000FE5">
        <w:rPr>
          <w:rFonts w:ascii="標楷體" w:eastAsia="標楷體" w:hAnsi="標楷體"/>
          <w:sz w:val="28"/>
          <w:szCs w:val="28"/>
        </w:rPr>
        <w:t>)</w:t>
      </w:r>
      <w:r w:rsidRPr="00000FE5">
        <w:rPr>
          <w:rFonts w:ascii="標楷體" w:eastAsia="標楷體" w:hAnsi="標楷體" w:hint="eastAsia"/>
          <w:sz w:val="28"/>
          <w:szCs w:val="28"/>
        </w:rPr>
        <w:t>大規模施工之土木工程，或設置前款圍籬有困難之其他工程，得於其工作場所周圍以移動式圍籬、警示帶圍成之警示區替代之。</w:t>
      </w:r>
    </w:p>
    <w:p w:rsidR="002B5421" w:rsidRPr="00000FE5" w:rsidRDefault="002B5421" w:rsidP="0083119D">
      <w:pPr>
        <w:pStyle w:val="Web"/>
        <w:widowControl w:val="0"/>
        <w:adjustRightInd w:val="0"/>
        <w:snapToGrid w:val="0"/>
        <w:spacing w:before="0" w:beforeAutospacing="0" w:after="0" w:afterAutospacing="0" w:line="500" w:lineRule="exact"/>
        <w:ind w:leftChars="649" w:left="2126" w:hangingChars="203" w:hanging="568"/>
        <w:rPr>
          <w:rFonts w:ascii="標楷體" w:eastAsia="標楷體" w:hAnsi="標楷體"/>
          <w:sz w:val="28"/>
          <w:szCs w:val="28"/>
        </w:rPr>
      </w:pPr>
      <w:r w:rsidRPr="00000FE5">
        <w:rPr>
          <w:rFonts w:ascii="標楷體" w:eastAsia="標楷體" w:hAnsi="標楷體"/>
          <w:sz w:val="28"/>
          <w:szCs w:val="28"/>
        </w:rPr>
        <w:t>(</w:t>
      </w:r>
      <w:r w:rsidRPr="00000FE5">
        <w:rPr>
          <w:rFonts w:ascii="標楷體" w:eastAsia="標楷體" w:hAnsi="標楷體" w:hint="eastAsia"/>
          <w:sz w:val="28"/>
          <w:szCs w:val="28"/>
        </w:rPr>
        <w:t>三</w:t>
      </w:r>
      <w:r w:rsidRPr="00000FE5">
        <w:rPr>
          <w:rFonts w:ascii="標楷體" w:eastAsia="標楷體" w:hAnsi="標楷體"/>
          <w:sz w:val="28"/>
          <w:szCs w:val="28"/>
        </w:rPr>
        <w:t>)</w:t>
      </w:r>
      <w:r w:rsidRPr="00000FE5">
        <w:rPr>
          <w:rFonts w:ascii="標楷體" w:eastAsia="標楷體" w:hAnsi="標楷體" w:hint="eastAsia"/>
          <w:sz w:val="28"/>
          <w:szCs w:val="28"/>
        </w:rPr>
        <w:t>對於進入營繕工程工作場所作業人員，應提供適當安全帽，</w:t>
      </w:r>
      <w:r w:rsidRPr="00000FE5">
        <w:rPr>
          <w:rFonts w:ascii="標楷體" w:eastAsia="標楷體" w:hAnsi="標楷體"/>
          <w:sz w:val="28"/>
          <w:szCs w:val="28"/>
        </w:rPr>
        <w:t xml:space="preserve"> </w:t>
      </w:r>
      <w:r w:rsidRPr="00000FE5">
        <w:rPr>
          <w:rFonts w:ascii="標楷體" w:eastAsia="標楷體" w:hAnsi="標楷體" w:hint="eastAsia"/>
          <w:sz w:val="28"/>
          <w:szCs w:val="28"/>
        </w:rPr>
        <w:t>並使其正確戴用。</w:t>
      </w:r>
    </w:p>
    <w:p w:rsidR="002B5421" w:rsidRPr="00000FE5" w:rsidRDefault="002B5421" w:rsidP="0083119D">
      <w:pPr>
        <w:snapToGrid w:val="0"/>
        <w:spacing w:line="500" w:lineRule="exact"/>
        <w:ind w:firstLineChars="240" w:firstLine="673"/>
        <w:jc w:val="both"/>
        <w:rPr>
          <w:rFonts w:ascii="標楷體" w:eastAsia="標楷體" w:hAnsi="標楷體"/>
          <w:sz w:val="28"/>
          <w:szCs w:val="28"/>
        </w:rPr>
      </w:pPr>
      <w:r w:rsidRPr="00000FE5">
        <w:rPr>
          <w:rFonts w:ascii="標楷體" w:eastAsia="標楷體" w:hAnsi="標楷體" w:hint="eastAsia"/>
          <w:b/>
          <w:color w:val="000000"/>
          <w:sz w:val="28"/>
          <w:szCs w:val="28"/>
        </w:rPr>
        <w:t>※電氣作業安全守則</w:t>
      </w:r>
    </w:p>
    <w:p w:rsidR="002B5421" w:rsidRDefault="002B5421" w:rsidP="0083119D">
      <w:pPr>
        <w:pStyle w:val="Web"/>
        <w:widowControl w:val="0"/>
        <w:adjustRightInd w:val="0"/>
        <w:snapToGrid w:val="0"/>
        <w:spacing w:before="0" w:beforeAutospacing="0" w:after="0" w:afterAutospacing="0" w:line="500" w:lineRule="exact"/>
        <w:ind w:leftChars="283" w:left="1273" w:hangingChars="212" w:hanging="594"/>
        <w:rPr>
          <w:rFonts w:ascii="標楷體" w:eastAsia="標楷體" w:hAnsi="標楷體"/>
          <w:color w:val="000000"/>
          <w:sz w:val="28"/>
          <w:szCs w:val="28"/>
        </w:rPr>
      </w:pPr>
      <w:r w:rsidRPr="00000FE5">
        <w:rPr>
          <w:rFonts w:ascii="標楷體" w:eastAsia="標楷體" w:hAnsi="標楷體" w:hint="eastAsia"/>
          <w:color w:val="000000"/>
          <w:sz w:val="28"/>
          <w:szCs w:val="28"/>
        </w:rPr>
        <w:t>一、電氣技術人員在修理電氣設備中切斷之開關，必須懸掛明顯之標示牌，且應派人監視或上鎖，電氣技術人員外，任何人不得將該標示牌取下，以免發生傷亡。</w:t>
      </w:r>
    </w:p>
    <w:p w:rsidR="002B5421" w:rsidRDefault="002B5421" w:rsidP="0083119D">
      <w:pPr>
        <w:pStyle w:val="Web"/>
        <w:widowControl w:val="0"/>
        <w:adjustRightInd w:val="0"/>
        <w:snapToGrid w:val="0"/>
        <w:spacing w:before="0" w:beforeAutospacing="0" w:after="0" w:afterAutospacing="0" w:line="500" w:lineRule="exact"/>
        <w:ind w:leftChars="283" w:left="1273" w:hangingChars="212" w:hanging="594"/>
        <w:rPr>
          <w:rFonts w:ascii="標楷體" w:eastAsia="標楷體" w:hAnsi="標楷體"/>
          <w:color w:val="000000"/>
          <w:sz w:val="28"/>
          <w:szCs w:val="28"/>
        </w:rPr>
      </w:pPr>
      <w:r w:rsidRPr="00000FE5">
        <w:rPr>
          <w:rFonts w:ascii="標楷體" w:eastAsia="標楷體" w:hAnsi="標楷體" w:hint="eastAsia"/>
          <w:color w:val="000000"/>
          <w:sz w:val="28"/>
          <w:szCs w:val="28"/>
        </w:rPr>
        <w:t>二、勿在電線上接裝過多之電氣器具，以免造成過負荷而發生</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火災。</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t>三、與電路無關之任何物件，不得懸掛或放置於電線或電氣器具上。</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lastRenderedPageBreak/>
        <w:t>四、不得使用未知或不明規格之工業用電氣器具。</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t>五、電氣器材之裝設與保養（包括修理﹑換保險絲等）非合格之電氣技術人員不得擔任。</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t>六、為調整電動機械而停電，在電源開關切斷後，需掛牌標示並盡可能加鎖。</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t>七、拔卸電氣插頭時，應確實自插頭處拉出。</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Pr>
          <w:rFonts w:ascii="標楷體" w:eastAsia="標楷體" w:hAnsi="標楷體" w:hint="eastAsia"/>
          <w:color w:val="000000"/>
          <w:sz w:val="28"/>
          <w:szCs w:val="28"/>
        </w:rPr>
        <w:t>八</w:t>
      </w:r>
      <w:r w:rsidRPr="00000FE5">
        <w:rPr>
          <w:rFonts w:ascii="標楷體" w:eastAsia="標楷體" w:hAnsi="標楷體" w:hint="eastAsia"/>
          <w:color w:val="000000"/>
          <w:sz w:val="28"/>
          <w:szCs w:val="28"/>
        </w:rPr>
        <w:t>、不得以濕手或濕操作棒操作開關。</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t>九、非職權範圍，不得擅自操作各項設備。</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t>十、如遇電氣設備或電路著火，需用不導電滅火設備，如</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二氧化碳、乾粉滅火器等。</w:t>
      </w:r>
    </w:p>
    <w:p w:rsidR="002B5421" w:rsidRDefault="002B5421" w:rsidP="0083119D">
      <w:pPr>
        <w:pStyle w:val="Web"/>
        <w:widowControl w:val="0"/>
        <w:adjustRightInd w:val="0"/>
        <w:snapToGrid w:val="0"/>
        <w:spacing w:before="0" w:beforeAutospacing="0" w:after="0" w:afterAutospacing="0" w:line="500" w:lineRule="exact"/>
        <w:ind w:leftChars="282" w:left="1201" w:hangingChars="187" w:hanging="524"/>
        <w:rPr>
          <w:rFonts w:ascii="標楷體" w:eastAsia="標楷體" w:hAnsi="標楷體"/>
          <w:color w:val="000000"/>
          <w:sz w:val="28"/>
          <w:szCs w:val="28"/>
        </w:rPr>
      </w:pPr>
      <w:r w:rsidRPr="00000FE5">
        <w:rPr>
          <w:rFonts w:ascii="標楷體" w:eastAsia="標楷體" w:hAnsi="標楷體" w:hint="eastAsia"/>
          <w:color w:val="000000"/>
          <w:sz w:val="28"/>
          <w:szCs w:val="28"/>
        </w:rPr>
        <w:t>十一、遇停電時應指派人員關閉機器之電氣開關。</w:t>
      </w:r>
    </w:p>
    <w:p w:rsidR="002B5421" w:rsidRDefault="002B5421" w:rsidP="0083119D">
      <w:pPr>
        <w:pStyle w:val="Web"/>
        <w:widowControl w:val="0"/>
        <w:adjustRightInd w:val="0"/>
        <w:snapToGrid w:val="0"/>
        <w:spacing w:before="0" w:beforeAutospacing="0" w:after="0" w:afterAutospacing="0" w:line="500" w:lineRule="exact"/>
        <w:ind w:leftChars="283" w:left="1499"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十二、如發現電線之被覆有破裂時，應即通知維護人員更</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換新品，以免發生災害。</w:t>
      </w:r>
    </w:p>
    <w:p w:rsidR="002B5421" w:rsidRDefault="002B5421" w:rsidP="0083119D">
      <w:pPr>
        <w:pStyle w:val="Web"/>
        <w:widowControl w:val="0"/>
        <w:adjustRightInd w:val="0"/>
        <w:snapToGrid w:val="0"/>
        <w:spacing w:before="0" w:beforeAutospacing="0" w:after="0" w:afterAutospacing="0" w:line="500" w:lineRule="exact"/>
        <w:ind w:leftChars="283" w:left="1499"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十三、電氣機械運轉中，如發現不正常情形時，應立即報</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告，但如時間上不允許，應先切斷電源，切勿驚惶逃</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避，以免災害擴大。</w:t>
      </w:r>
    </w:p>
    <w:p w:rsidR="002B5421" w:rsidRDefault="002B5421" w:rsidP="0083119D">
      <w:pPr>
        <w:pStyle w:val="Web"/>
        <w:widowControl w:val="0"/>
        <w:adjustRightInd w:val="0"/>
        <w:snapToGrid w:val="0"/>
        <w:spacing w:before="0" w:beforeAutospacing="0" w:after="0" w:afterAutospacing="0" w:line="500" w:lineRule="exact"/>
        <w:ind w:leftChars="283" w:left="1499"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十四、所有電氣設備外殼接地線，不得任意拆掉。</w:t>
      </w:r>
    </w:p>
    <w:p w:rsidR="002B5421" w:rsidRDefault="002B5421" w:rsidP="0083119D">
      <w:pPr>
        <w:pStyle w:val="Web"/>
        <w:widowControl w:val="0"/>
        <w:adjustRightInd w:val="0"/>
        <w:snapToGrid w:val="0"/>
        <w:spacing w:before="0" w:beforeAutospacing="0" w:after="0" w:afterAutospacing="0" w:line="500" w:lineRule="exact"/>
        <w:ind w:leftChars="283" w:left="1499"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十五、依規定需加裝漏電斷路器之電氣線路，不可任意將</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該漏電斷路器拆除或短接。</w:t>
      </w:r>
    </w:p>
    <w:p w:rsidR="002B5421" w:rsidRDefault="002B5421" w:rsidP="0083119D">
      <w:pPr>
        <w:pStyle w:val="Web"/>
        <w:widowControl w:val="0"/>
        <w:adjustRightInd w:val="0"/>
        <w:snapToGrid w:val="0"/>
        <w:spacing w:before="0" w:beforeAutospacing="0" w:after="0" w:afterAutospacing="0" w:line="500" w:lineRule="exact"/>
        <w:ind w:leftChars="283" w:left="1499"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十六、開關插座等處的保險絲，應按規定容量裝設，勿使</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用銅線代替，或用過大的保險絲片。</w:t>
      </w:r>
    </w:p>
    <w:p w:rsidR="002B5421" w:rsidRDefault="002B5421" w:rsidP="0083119D">
      <w:pPr>
        <w:pStyle w:val="Web"/>
        <w:widowControl w:val="0"/>
        <w:adjustRightInd w:val="0"/>
        <w:snapToGrid w:val="0"/>
        <w:spacing w:before="0" w:beforeAutospacing="0" w:after="0" w:afterAutospacing="0" w:line="500" w:lineRule="exact"/>
        <w:ind w:leftChars="283" w:left="1499" w:hangingChars="293" w:hanging="820"/>
        <w:rPr>
          <w:rFonts w:ascii="標楷體" w:eastAsia="標楷體" w:hAnsi="標楷體"/>
          <w:color w:val="000000"/>
          <w:sz w:val="28"/>
          <w:szCs w:val="28"/>
        </w:rPr>
      </w:pPr>
      <w:r w:rsidRPr="00000FE5">
        <w:rPr>
          <w:rFonts w:ascii="標楷體" w:eastAsia="標楷體" w:hAnsi="標楷體" w:hint="eastAsia"/>
          <w:color w:val="000000"/>
          <w:sz w:val="28"/>
          <w:szCs w:val="28"/>
        </w:rPr>
        <w:t>十七、變電室或受電室，非工作人員不得任意進入。</w:t>
      </w:r>
    </w:p>
    <w:p w:rsidR="002B5421" w:rsidRPr="00000FE5" w:rsidRDefault="002B5421" w:rsidP="0083119D">
      <w:pPr>
        <w:pStyle w:val="Web"/>
        <w:widowControl w:val="0"/>
        <w:adjustRightInd w:val="0"/>
        <w:snapToGrid w:val="0"/>
        <w:spacing w:before="0" w:beforeAutospacing="0" w:after="0" w:afterAutospacing="0" w:line="500" w:lineRule="exact"/>
        <w:ind w:leftChars="283" w:left="1500" w:hangingChars="293" w:hanging="821"/>
        <w:rPr>
          <w:rFonts w:ascii="標楷體" w:eastAsia="標楷體" w:hAnsi="標楷體"/>
          <w:b/>
          <w:color w:val="000000"/>
          <w:sz w:val="28"/>
          <w:szCs w:val="28"/>
        </w:rPr>
      </w:pPr>
      <w:r w:rsidRPr="00000FE5">
        <w:rPr>
          <w:rFonts w:ascii="標楷體" w:eastAsia="標楷體" w:hAnsi="標楷體" w:hint="eastAsia"/>
          <w:b/>
          <w:color w:val="000000"/>
          <w:sz w:val="28"/>
          <w:szCs w:val="28"/>
        </w:rPr>
        <w:t>※物料儲存搬運安全守則</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t>一、倉庫內嚴禁煙火，並保持其整潔。</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t>二、物料堆積要有規則、整齊及穩妥，同時不可過高，</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防</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止倒塌、崩塌或掉落。</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t>三、堆積的物料不得由其下部抽取使用。</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lastRenderedPageBreak/>
        <w:t>四、物料儲存不可影響交通或突出於通行道上，導致危險。</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t>五、搬運粗糙物件時，應戴上防護手套。</w:t>
      </w:r>
    </w:p>
    <w:p w:rsidR="002B5421" w:rsidRDefault="002B5421" w:rsidP="0083119D">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t>六、單人用手搬起重物時，應先以半蹲姿勢抓牢工作物，</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然後用腿力站起，藉以連帶負起重物，切勿彎腰搬起</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重物，以免扭傷腰部。</w:t>
      </w:r>
    </w:p>
    <w:p w:rsidR="002B5421" w:rsidRDefault="002B5421" w:rsidP="00000FE5">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t>七、兩人或兩人以上搬運物件，行動須共同一致或聽指揮者口令。</w:t>
      </w:r>
    </w:p>
    <w:p w:rsidR="002B5421" w:rsidRDefault="002B5421" w:rsidP="0083119D">
      <w:pPr>
        <w:pStyle w:val="Web"/>
        <w:widowControl w:val="0"/>
        <w:adjustRightInd w:val="0"/>
        <w:snapToGrid w:val="0"/>
        <w:spacing w:before="0" w:beforeAutospacing="0" w:after="0" w:afterAutospacing="0" w:line="500" w:lineRule="exact"/>
        <w:ind w:leftChars="283" w:left="1217" w:hangingChars="192" w:hanging="538"/>
        <w:rPr>
          <w:rFonts w:ascii="標楷體" w:eastAsia="標楷體" w:hAnsi="標楷體"/>
          <w:color w:val="000000"/>
          <w:sz w:val="28"/>
          <w:szCs w:val="28"/>
        </w:rPr>
      </w:pPr>
      <w:r w:rsidRPr="00000FE5">
        <w:rPr>
          <w:rFonts w:ascii="標楷體" w:eastAsia="標楷體" w:hAnsi="標楷體" w:hint="eastAsia"/>
          <w:color w:val="000000"/>
          <w:sz w:val="28"/>
          <w:szCs w:val="28"/>
        </w:rPr>
        <w:t>八、物料之堆放，應依下列規定：</w:t>
      </w:r>
    </w:p>
    <w:p w:rsidR="002B5421" w:rsidRDefault="002B5421" w:rsidP="0083119D">
      <w:pPr>
        <w:pStyle w:val="Web"/>
        <w:widowControl w:val="0"/>
        <w:adjustRightInd w:val="0"/>
        <w:snapToGrid w:val="0"/>
        <w:spacing w:before="0" w:beforeAutospacing="0" w:after="0" w:afterAutospacing="0" w:line="500" w:lineRule="exact"/>
        <w:ind w:leftChars="507" w:left="1217" w:firstLineChars="5" w:firstLine="14"/>
        <w:rPr>
          <w:rFonts w:ascii="標楷體" w:eastAsia="標楷體" w:hAnsi="標楷體"/>
          <w:color w:val="000000"/>
          <w:sz w:val="28"/>
          <w:szCs w:val="28"/>
        </w:rPr>
      </w:pP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一</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不得超過堆放地最大安全負荷。</w:t>
      </w:r>
    </w:p>
    <w:p w:rsidR="002B5421" w:rsidRDefault="002B5421" w:rsidP="0083119D">
      <w:pPr>
        <w:pStyle w:val="Web"/>
        <w:widowControl w:val="0"/>
        <w:adjustRightInd w:val="0"/>
        <w:snapToGrid w:val="0"/>
        <w:spacing w:before="0" w:beforeAutospacing="0" w:after="0" w:afterAutospacing="0" w:line="500" w:lineRule="exact"/>
        <w:ind w:leftChars="507" w:left="1217" w:firstLineChars="5" w:firstLine="14"/>
        <w:rPr>
          <w:rFonts w:ascii="標楷體" w:eastAsia="標楷體" w:hAnsi="標楷體"/>
          <w:color w:val="000000"/>
          <w:sz w:val="28"/>
          <w:szCs w:val="28"/>
        </w:rPr>
      </w:pP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二</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不得影響照明。</w:t>
      </w:r>
    </w:p>
    <w:p w:rsidR="002B5421" w:rsidRDefault="002B5421" w:rsidP="0083119D">
      <w:pPr>
        <w:pStyle w:val="Web"/>
        <w:widowControl w:val="0"/>
        <w:adjustRightInd w:val="0"/>
        <w:snapToGrid w:val="0"/>
        <w:spacing w:before="0" w:beforeAutospacing="0" w:after="0" w:afterAutospacing="0" w:line="500" w:lineRule="exact"/>
        <w:ind w:leftChars="507" w:left="1217" w:firstLineChars="5" w:firstLine="14"/>
        <w:rPr>
          <w:rFonts w:ascii="標楷體" w:eastAsia="標楷體" w:hAnsi="標楷體"/>
          <w:color w:val="000000"/>
          <w:sz w:val="28"/>
          <w:szCs w:val="28"/>
        </w:rPr>
      </w:pP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三</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不得妨礙機械設備之操作。</w:t>
      </w:r>
    </w:p>
    <w:p w:rsidR="002B5421" w:rsidRDefault="002B5421" w:rsidP="0083119D">
      <w:pPr>
        <w:pStyle w:val="Web"/>
        <w:widowControl w:val="0"/>
        <w:adjustRightInd w:val="0"/>
        <w:snapToGrid w:val="0"/>
        <w:spacing w:before="0" w:beforeAutospacing="0" w:after="0" w:afterAutospacing="0" w:line="500" w:lineRule="exact"/>
        <w:ind w:leftChars="507" w:left="1217" w:firstLineChars="5" w:firstLine="14"/>
        <w:rPr>
          <w:rFonts w:ascii="標楷體" w:eastAsia="標楷體" w:hAnsi="標楷體"/>
          <w:color w:val="000000"/>
          <w:sz w:val="28"/>
          <w:szCs w:val="28"/>
        </w:rPr>
      </w:pP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四</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不得阻礙交通或出入口。</w:t>
      </w:r>
    </w:p>
    <w:p w:rsidR="002B5421" w:rsidRDefault="002B5421" w:rsidP="0083119D">
      <w:pPr>
        <w:pStyle w:val="Web"/>
        <w:widowControl w:val="0"/>
        <w:adjustRightInd w:val="0"/>
        <w:snapToGrid w:val="0"/>
        <w:spacing w:before="0" w:beforeAutospacing="0" w:after="0" w:afterAutospacing="0" w:line="500" w:lineRule="exact"/>
        <w:ind w:leftChars="507" w:left="1217" w:firstLineChars="5" w:firstLine="14"/>
        <w:rPr>
          <w:rFonts w:ascii="標楷體" w:eastAsia="標楷體" w:hAnsi="標楷體"/>
          <w:color w:val="000000"/>
          <w:sz w:val="28"/>
          <w:szCs w:val="28"/>
        </w:rPr>
      </w:pP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五</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不得減少自動灑水器及火警警報器有效功用。</w:t>
      </w:r>
    </w:p>
    <w:p w:rsidR="002B5421" w:rsidRDefault="002B5421" w:rsidP="0083119D">
      <w:pPr>
        <w:pStyle w:val="Web"/>
        <w:widowControl w:val="0"/>
        <w:adjustRightInd w:val="0"/>
        <w:snapToGrid w:val="0"/>
        <w:spacing w:before="0" w:beforeAutospacing="0" w:after="0" w:afterAutospacing="0" w:line="500" w:lineRule="exact"/>
        <w:ind w:leftChars="507" w:left="1217" w:firstLineChars="5" w:firstLine="14"/>
        <w:rPr>
          <w:rFonts w:ascii="標楷體" w:eastAsia="標楷體" w:hAnsi="標楷體"/>
          <w:color w:val="000000"/>
          <w:sz w:val="28"/>
          <w:szCs w:val="28"/>
        </w:rPr>
      </w:pP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六</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不得妨礙消防器具之緊急使用。</w:t>
      </w:r>
    </w:p>
    <w:p w:rsidR="002B5421" w:rsidRDefault="002B5421" w:rsidP="0083119D">
      <w:pPr>
        <w:pStyle w:val="Web"/>
        <w:widowControl w:val="0"/>
        <w:adjustRightInd w:val="0"/>
        <w:snapToGrid w:val="0"/>
        <w:spacing w:before="0" w:beforeAutospacing="0" w:after="0" w:afterAutospacing="0" w:line="500" w:lineRule="exact"/>
        <w:ind w:leftChars="280" w:left="1215" w:hangingChars="194" w:hanging="543"/>
        <w:rPr>
          <w:rFonts w:ascii="標楷體" w:eastAsia="標楷體" w:hAnsi="標楷體"/>
          <w:color w:val="000000"/>
          <w:sz w:val="28"/>
          <w:szCs w:val="28"/>
        </w:rPr>
      </w:pPr>
      <w:r w:rsidRPr="00000FE5">
        <w:rPr>
          <w:rFonts w:ascii="標楷體" w:eastAsia="標楷體" w:hAnsi="標楷體" w:hint="eastAsia"/>
          <w:color w:val="000000"/>
          <w:sz w:val="28"/>
          <w:szCs w:val="28"/>
        </w:rPr>
        <w:t>九、下班後應切斷一切電源。</w:t>
      </w:r>
    </w:p>
    <w:p w:rsidR="002B5421" w:rsidRDefault="002B5421" w:rsidP="0083119D">
      <w:pPr>
        <w:pStyle w:val="Web"/>
        <w:widowControl w:val="0"/>
        <w:adjustRightInd w:val="0"/>
        <w:snapToGrid w:val="0"/>
        <w:spacing w:before="0" w:beforeAutospacing="0" w:after="0" w:afterAutospacing="0" w:line="500" w:lineRule="exact"/>
        <w:ind w:leftChars="280" w:left="1215" w:hangingChars="194" w:hanging="543"/>
        <w:rPr>
          <w:rFonts w:ascii="標楷體" w:eastAsia="標楷體" w:hAnsi="標楷體"/>
          <w:color w:val="000000"/>
          <w:sz w:val="28"/>
          <w:szCs w:val="28"/>
        </w:rPr>
      </w:pPr>
      <w:r w:rsidRPr="00000FE5">
        <w:rPr>
          <w:rFonts w:ascii="標楷體" w:eastAsia="標楷體" w:hAnsi="標楷體" w:hint="eastAsia"/>
          <w:color w:val="000000"/>
          <w:sz w:val="28"/>
          <w:szCs w:val="28"/>
        </w:rPr>
        <w:t>十、危險物品應分類隔離儲存。</w:t>
      </w:r>
    </w:p>
    <w:p w:rsidR="002B5421" w:rsidRDefault="002B5421" w:rsidP="0083119D">
      <w:pPr>
        <w:pStyle w:val="Web"/>
        <w:widowControl w:val="0"/>
        <w:adjustRightInd w:val="0"/>
        <w:snapToGrid w:val="0"/>
        <w:spacing w:before="0" w:beforeAutospacing="0" w:after="0" w:afterAutospacing="0" w:line="500" w:lineRule="exact"/>
        <w:ind w:leftChars="280" w:left="1498" w:hangingChars="295" w:hanging="826"/>
        <w:rPr>
          <w:rFonts w:ascii="標楷體" w:eastAsia="標楷體" w:hAnsi="標楷體"/>
          <w:color w:val="000000"/>
          <w:sz w:val="28"/>
          <w:szCs w:val="28"/>
        </w:rPr>
      </w:pPr>
      <w:r w:rsidRPr="00000FE5">
        <w:rPr>
          <w:rFonts w:ascii="標楷體" w:eastAsia="標楷體" w:hAnsi="標楷體" w:hint="eastAsia"/>
          <w:color w:val="000000"/>
          <w:sz w:val="28"/>
          <w:szCs w:val="28"/>
        </w:rPr>
        <w:t>十一、在電線及電氣設備附近搬運物件時，應特別小心，切勿觸及供電線路或撞及他人。</w:t>
      </w:r>
    </w:p>
    <w:p w:rsidR="002B5421" w:rsidRDefault="002B5421" w:rsidP="0083119D">
      <w:pPr>
        <w:pStyle w:val="Web"/>
        <w:widowControl w:val="0"/>
        <w:adjustRightInd w:val="0"/>
        <w:snapToGrid w:val="0"/>
        <w:spacing w:before="0" w:beforeAutospacing="0" w:after="0" w:afterAutospacing="0" w:line="500" w:lineRule="exact"/>
        <w:ind w:leftChars="280" w:left="1499" w:hangingChars="295" w:hanging="827"/>
        <w:rPr>
          <w:rFonts w:ascii="標楷體" w:eastAsia="標楷體" w:hAnsi="標楷體"/>
          <w:b/>
          <w:color w:val="000000"/>
          <w:sz w:val="28"/>
          <w:szCs w:val="28"/>
        </w:rPr>
      </w:pPr>
      <w:r w:rsidRPr="00000FE5">
        <w:rPr>
          <w:rFonts w:ascii="標楷體" w:eastAsia="標楷體" w:hAnsi="標楷體" w:hint="eastAsia"/>
          <w:b/>
          <w:color w:val="000000"/>
          <w:sz w:val="28"/>
          <w:szCs w:val="28"/>
        </w:rPr>
        <w:t>※機械修護安全守則</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一、維護保養及修理機械設備時，先要停車制動，並作好安</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全防護措施，對某機械設備未予充分瞭解之前，可單獨</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去做維護、保養或修理工作。</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二、非經允許，任何人不可擅動任何開關或閥，尤其不可擅動掛有標籤及加鎖之開開或閥，以免影響正常操作或傷害他人。</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三、修護電力帶動之機械設備時，應先切斷電源，並在開關處懸掛標籤及加鎖，且仍須使用儀器測試確知已無電流通過</w:t>
      </w:r>
      <w:r w:rsidRPr="00000FE5">
        <w:rPr>
          <w:rFonts w:ascii="標楷體" w:eastAsia="標楷體" w:hAnsi="標楷體" w:hint="eastAsia"/>
          <w:color w:val="000000"/>
          <w:sz w:val="28"/>
          <w:szCs w:val="28"/>
        </w:rPr>
        <w:lastRenderedPageBreak/>
        <w:t>時，方可進行修護工作。</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四、修護有壓力存在之機械設備時，必須先行釋壓。</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五、進行修護工作時，有外來危險</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或影響到他人安全時，</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必須先行連繫。並裝設圍柵，另加警告標示。</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六、開動機械之開關或閥時，要先行連繫並檢查，確實不會使他人受到傷害時，始行開動。</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七、非必要不可隨意折除機械設備之防護蓋網，如必須拆除，應於工作完畢後立即裝回復舊。</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八、修理或潤滑工作完畢，</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必須將機械內之工具、破布取出，並將護罩重新裝上，離開前要將工作區域打掃乾淨。</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九、機具運轉中若有不正常的聲音、煙氣、震動或其他異樣均需報告主管人員。</w:t>
      </w:r>
    </w:p>
    <w:p w:rsidR="002B5421" w:rsidRDefault="002B5421" w:rsidP="0083119D">
      <w:pPr>
        <w:pStyle w:val="Web"/>
        <w:widowControl w:val="0"/>
        <w:adjustRightInd w:val="0"/>
        <w:snapToGrid w:val="0"/>
        <w:spacing w:before="0" w:beforeAutospacing="0" w:after="0" w:afterAutospacing="0" w:line="500" w:lineRule="exact"/>
        <w:ind w:leftChars="279" w:left="1216"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十、對於斷續運轉或操作之機械，在試圖加油清潔，或修理前應先停機並加以上鎖。</w:t>
      </w:r>
    </w:p>
    <w:p w:rsidR="002B5421" w:rsidRDefault="002B5421" w:rsidP="0083119D">
      <w:pPr>
        <w:pStyle w:val="Web"/>
        <w:widowControl w:val="0"/>
        <w:adjustRightInd w:val="0"/>
        <w:snapToGrid w:val="0"/>
        <w:spacing w:before="0" w:beforeAutospacing="0" w:after="0" w:afterAutospacing="0" w:line="500" w:lineRule="exact"/>
        <w:ind w:leftChars="279" w:left="1496" w:hangingChars="295" w:hanging="826"/>
        <w:rPr>
          <w:rFonts w:ascii="標楷體" w:eastAsia="標楷體" w:hAnsi="標楷體"/>
          <w:color w:val="000000"/>
          <w:sz w:val="28"/>
          <w:szCs w:val="28"/>
        </w:rPr>
      </w:pPr>
      <w:r w:rsidRPr="00000FE5">
        <w:rPr>
          <w:rFonts w:ascii="標楷體" w:eastAsia="標楷體" w:hAnsi="標楷體" w:hint="eastAsia"/>
          <w:color w:val="000000"/>
          <w:sz w:val="28"/>
          <w:szCs w:val="28"/>
        </w:rPr>
        <w:t>十一、修護閥動裝置時，尤其是蒸汽、氣體、油類、危險品、水、空氣之閥動裝置，亦應懸掛標籤及加鎖。</w:t>
      </w:r>
    </w:p>
    <w:p w:rsidR="002B5421" w:rsidRDefault="002B5421" w:rsidP="00087A02">
      <w:pPr>
        <w:pStyle w:val="Web"/>
        <w:widowControl w:val="0"/>
        <w:adjustRightInd w:val="0"/>
        <w:snapToGrid w:val="0"/>
        <w:spacing w:before="0" w:beforeAutospacing="0" w:after="0" w:afterAutospacing="0" w:line="500" w:lineRule="exact"/>
        <w:ind w:leftChars="279" w:left="1496" w:hangingChars="295" w:hanging="826"/>
        <w:rPr>
          <w:rFonts w:ascii="標楷體" w:eastAsia="標楷體" w:hAnsi="標楷體"/>
          <w:color w:val="000000"/>
          <w:sz w:val="28"/>
          <w:szCs w:val="28"/>
        </w:rPr>
      </w:pPr>
      <w:r w:rsidRPr="00000FE5">
        <w:rPr>
          <w:rFonts w:ascii="標楷體" w:eastAsia="標楷體" w:hAnsi="標楷體" w:hint="eastAsia"/>
          <w:color w:val="000000"/>
          <w:sz w:val="28"/>
          <w:szCs w:val="28"/>
        </w:rPr>
        <w:t>十二、經常保持機械處所之環境整潔，使用工具存放整齊，</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地面油漬擦拭乾淨，擦拭機械油布應收拾妥善，存放</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於有蓋之容器內一清洗機件之洗滌油不可隨意亂置，</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應收拾妥當，存放於安全處所，有引起火災之虞之處</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所應有嚴禁煙</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火之警告標示，及備置滅火器。</w:t>
      </w:r>
    </w:p>
    <w:p w:rsidR="002B5421" w:rsidRDefault="002B5421" w:rsidP="00087A02">
      <w:pPr>
        <w:pStyle w:val="Web"/>
        <w:widowControl w:val="0"/>
        <w:adjustRightInd w:val="0"/>
        <w:snapToGrid w:val="0"/>
        <w:spacing w:before="0" w:beforeAutospacing="0" w:after="0" w:afterAutospacing="0" w:line="500" w:lineRule="exact"/>
        <w:ind w:leftChars="279" w:left="1496" w:hangingChars="295" w:hanging="826"/>
        <w:rPr>
          <w:rFonts w:ascii="標楷體" w:eastAsia="標楷體" w:hAnsi="標楷體"/>
          <w:color w:val="000000"/>
          <w:sz w:val="28"/>
          <w:szCs w:val="28"/>
        </w:rPr>
      </w:pPr>
      <w:r w:rsidRPr="00000FE5">
        <w:rPr>
          <w:rFonts w:ascii="標楷體" w:eastAsia="標楷體" w:hAnsi="標楷體" w:hint="eastAsia"/>
          <w:color w:val="000000"/>
          <w:sz w:val="28"/>
          <w:szCs w:val="28"/>
        </w:rPr>
        <w:t>十三、不可用汽油清洗機件。</w:t>
      </w:r>
    </w:p>
    <w:p w:rsidR="002B5421" w:rsidRDefault="002B5421" w:rsidP="00087A02">
      <w:pPr>
        <w:pStyle w:val="Web"/>
        <w:widowControl w:val="0"/>
        <w:adjustRightInd w:val="0"/>
        <w:snapToGrid w:val="0"/>
        <w:spacing w:before="0" w:beforeAutospacing="0" w:after="0" w:afterAutospacing="0" w:line="500" w:lineRule="exact"/>
        <w:ind w:leftChars="279" w:left="1496" w:hangingChars="295" w:hanging="826"/>
        <w:rPr>
          <w:rFonts w:ascii="標楷體" w:eastAsia="標楷體" w:hAnsi="標楷體"/>
          <w:color w:val="000000"/>
          <w:sz w:val="28"/>
          <w:szCs w:val="28"/>
        </w:rPr>
      </w:pPr>
      <w:r w:rsidRPr="00000FE5">
        <w:rPr>
          <w:rFonts w:ascii="標楷體" w:eastAsia="標楷體" w:hAnsi="標楷體" w:hint="eastAsia"/>
          <w:color w:val="000000"/>
          <w:sz w:val="28"/>
          <w:szCs w:val="28"/>
        </w:rPr>
        <w:t>十四、廢棄油料或可燃液體，一定要倒在適當之容器內，切勿倒入排水溝、下水道、或</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其他可能有明火之處。</w:t>
      </w:r>
    </w:p>
    <w:p w:rsidR="002B5421" w:rsidRDefault="002B5421" w:rsidP="00087A02">
      <w:pPr>
        <w:pStyle w:val="Web"/>
        <w:widowControl w:val="0"/>
        <w:adjustRightInd w:val="0"/>
        <w:snapToGrid w:val="0"/>
        <w:spacing w:before="0" w:beforeAutospacing="0" w:after="0" w:afterAutospacing="0" w:line="500" w:lineRule="exact"/>
        <w:rPr>
          <w:rFonts w:ascii="標楷體" w:eastAsia="標楷體" w:hAnsi="標楷體"/>
          <w:b/>
          <w:sz w:val="28"/>
          <w:szCs w:val="28"/>
        </w:rPr>
      </w:pPr>
      <w:r w:rsidRPr="00000FE5">
        <w:rPr>
          <w:rFonts w:ascii="標楷體" w:eastAsia="標楷體" w:hAnsi="標楷體" w:hint="eastAsia"/>
          <w:b/>
          <w:sz w:val="28"/>
          <w:szCs w:val="28"/>
        </w:rPr>
        <w:t>第五章</w:t>
      </w:r>
      <w:r>
        <w:rPr>
          <w:rFonts w:ascii="標楷體" w:eastAsia="標楷體" w:hAnsi="標楷體"/>
          <w:b/>
          <w:sz w:val="28"/>
          <w:szCs w:val="28"/>
        </w:rPr>
        <w:t xml:space="preserve">  </w:t>
      </w:r>
      <w:r w:rsidRPr="00000FE5">
        <w:rPr>
          <w:rFonts w:ascii="標楷體" w:eastAsia="標楷體" w:hAnsi="標楷體" w:hint="eastAsia"/>
          <w:b/>
          <w:sz w:val="28"/>
          <w:szCs w:val="28"/>
        </w:rPr>
        <w:t>教育及訓練</w:t>
      </w:r>
    </w:p>
    <w:p w:rsidR="002B5421" w:rsidRDefault="002B5421" w:rsidP="00087A02">
      <w:pPr>
        <w:pStyle w:val="Web"/>
        <w:widowControl w:val="0"/>
        <w:adjustRightInd w:val="0"/>
        <w:snapToGrid w:val="0"/>
        <w:spacing w:before="0" w:beforeAutospacing="0" w:after="0" w:afterAutospacing="0" w:line="500" w:lineRule="exact"/>
        <w:ind w:leftChars="244" w:left="1006" w:hangingChars="150" w:hanging="420"/>
        <w:rPr>
          <w:rFonts w:ascii="標楷體" w:eastAsia="標楷體" w:hAnsi="標楷體"/>
          <w:sz w:val="28"/>
          <w:szCs w:val="28"/>
        </w:rPr>
      </w:pPr>
      <w:r>
        <w:rPr>
          <w:rFonts w:ascii="標楷體" w:eastAsia="標楷體" w:hAnsi="標楷體" w:hint="eastAsia"/>
          <w:sz w:val="28"/>
          <w:szCs w:val="28"/>
        </w:rPr>
        <w:t>一、</w:t>
      </w:r>
      <w:r w:rsidRPr="00000FE5">
        <w:rPr>
          <w:rFonts w:ascii="標楷體" w:eastAsia="標楷體" w:hAnsi="標楷體" w:hint="eastAsia"/>
          <w:sz w:val="28"/>
          <w:szCs w:val="28"/>
        </w:rPr>
        <w:t>新進人員及變更工作人員應接受從事該項工作必要之安全衛生教育訓諫。新進人員不得少於</w:t>
      </w:r>
      <w:r w:rsidRPr="00000FE5">
        <w:rPr>
          <w:rFonts w:ascii="標楷體" w:eastAsia="標楷體" w:hAnsi="標楷體"/>
          <w:sz w:val="28"/>
          <w:szCs w:val="28"/>
        </w:rPr>
        <w:t>3</w:t>
      </w:r>
      <w:r w:rsidRPr="00000FE5">
        <w:rPr>
          <w:rFonts w:ascii="標楷體" w:eastAsia="標楷體" w:hAnsi="標楷體" w:hint="eastAsia"/>
          <w:sz w:val="28"/>
          <w:szCs w:val="28"/>
        </w:rPr>
        <w:t>小時，調換工作者不得少</w:t>
      </w:r>
      <w:r w:rsidRPr="00000FE5">
        <w:rPr>
          <w:rFonts w:ascii="標楷體" w:eastAsia="標楷體" w:hAnsi="標楷體" w:hint="eastAsia"/>
          <w:sz w:val="28"/>
          <w:szCs w:val="28"/>
        </w:rPr>
        <w:lastRenderedPageBreak/>
        <w:t>於</w:t>
      </w:r>
      <w:r w:rsidRPr="00000FE5">
        <w:rPr>
          <w:rFonts w:ascii="標楷體" w:eastAsia="標楷體" w:hAnsi="標楷體"/>
          <w:sz w:val="28"/>
          <w:szCs w:val="28"/>
        </w:rPr>
        <w:t>3</w:t>
      </w:r>
      <w:r w:rsidRPr="00000FE5">
        <w:rPr>
          <w:rFonts w:ascii="標楷體" w:eastAsia="標楷體" w:hAnsi="標楷體" w:hint="eastAsia"/>
          <w:sz w:val="28"/>
          <w:szCs w:val="28"/>
        </w:rPr>
        <w:t>小時。</w:t>
      </w:r>
    </w:p>
    <w:p w:rsidR="002B5421" w:rsidRDefault="002B5421" w:rsidP="00087A02">
      <w:pPr>
        <w:pStyle w:val="Web"/>
        <w:widowControl w:val="0"/>
        <w:adjustRightInd w:val="0"/>
        <w:snapToGrid w:val="0"/>
        <w:spacing w:before="0" w:beforeAutospacing="0" w:after="0" w:afterAutospacing="0" w:line="500" w:lineRule="exact"/>
        <w:ind w:leftChars="244" w:left="1076" w:hangingChars="175" w:hanging="490"/>
        <w:rPr>
          <w:rFonts w:ascii="標楷體" w:eastAsia="標楷體" w:hAnsi="標楷體"/>
          <w:sz w:val="28"/>
          <w:szCs w:val="28"/>
        </w:rPr>
      </w:pPr>
      <w:r w:rsidRPr="00000FE5">
        <w:rPr>
          <w:rFonts w:ascii="標楷體" w:eastAsia="標楷體" w:hAnsi="標楷體" w:hint="eastAsia"/>
          <w:sz w:val="28"/>
          <w:szCs w:val="28"/>
        </w:rPr>
        <w:t>二、主</w:t>
      </w:r>
      <w:r w:rsidRPr="00087A02">
        <w:rPr>
          <w:rFonts w:ascii="標楷體" w:eastAsia="標楷體" w:hAnsi="標楷體" w:hint="eastAsia"/>
          <w:spacing w:val="-14"/>
          <w:sz w:val="28"/>
          <w:szCs w:val="28"/>
        </w:rPr>
        <w:t>辦或現場直接管理指揮監督有關人員應接受相當之教育訓練</w:t>
      </w:r>
      <w:r w:rsidRPr="00000FE5">
        <w:rPr>
          <w:rFonts w:ascii="標楷體" w:eastAsia="標楷體" w:hAnsi="標楷體" w:hint="eastAsia"/>
          <w:sz w:val="28"/>
          <w:szCs w:val="28"/>
        </w:rPr>
        <w:t>。</w:t>
      </w:r>
    </w:p>
    <w:p w:rsidR="002B5421" w:rsidRDefault="002B5421" w:rsidP="00087A02">
      <w:pPr>
        <w:pStyle w:val="Web"/>
        <w:widowControl w:val="0"/>
        <w:adjustRightInd w:val="0"/>
        <w:snapToGrid w:val="0"/>
        <w:spacing w:before="0" w:beforeAutospacing="0" w:after="0" w:afterAutospacing="0" w:line="500" w:lineRule="exact"/>
        <w:ind w:leftChars="244" w:left="1118" w:hangingChars="190" w:hanging="532"/>
        <w:rPr>
          <w:rFonts w:ascii="標楷體" w:eastAsia="標楷體" w:hAnsi="標楷體"/>
          <w:sz w:val="28"/>
          <w:szCs w:val="28"/>
        </w:rPr>
      </w:pPr>
      <w:r w:rsidRPr="00000FE5">
        <w:rPr>
          <w:rFonts w:ascii="標楷體" w:eastAsia="標楷體" w:hAnsi="標楷體" w:hint="eastAsia"/>
          <w:sz w:val="28"/>
          <w:szCs w:val="28"/>
        </w:rPr>
        <w:t>三、從</w:t>
      </w:r>
      <w:r w:rsidRPr="00087A02">
        <w:rPr>
          <w:rFonts w:ascii="標楷體" w:eastAsia="標楷體" w:hAnsi="標楷體" w:hint="eastAsia"/>
          <w:spacing w:val="-12"/>
          <w:sz w:val="28"/>
          <w:szCs w:val="28"/>
        </w:rPr>
        <w:t>事勞工安全衛生工作人員，應接受與職務相當之教育訓練</w:t>
      </w:r>
      <w:r w:rsidRPr="00000FE5">
        <w:rPr>
          <w:rFonts w:ascii="標楷體" w:eastAsia="標楷體" w:hAnsi="標楷體" w:hint="eastAsia"/>
          <w:sz w:val="28"/>
          <w:szCs w:val="28"/>
        </w:rPr>
        <w:t>。</w:t>
      </w:r>
    </w:p>
    <w:p w:rsidR="002B5421" w:rsidRDefault="002B5421" w:rsidP="00A64CCE">
      <w:pPr>
        <w:pStyle w:val="Web"/>
        <w:widowControl w:val="0"/>
        <w:kinsoku w:val="0"/>
        <w:overflowPunct w:val="0"/>
        <w:adjustRightInd w:val="0"/>
        <w:snapToGrid w:val="0"/>
        <w:spacing w:before="0" w:beforeAutospacing="0" w:after="0" w:afterAutospacing="0" w:line="500" w:lineRule="exact"/>
        <w:ind w:leftChars="244" w:left="1006" w:hangingChars="150" w:hanging="420"/>
        <w:rPr>
          <w:rFonts w:ascii="標楷體" w:eastAsia="標楷體" w:hAnsi="標楷體"/>
          <w:sz w:val="28"/>
          <w:szCs w:val="28"/>
        </w:rPr>
      </w:pPr>
      <w:r w:rsidRPr="00000FE5">
        <w:rPr>
          <w:rFonts w:ascii="標楷體" w:eastAsia="標楷體" w:hAnsi="標楷體" w:hint="eastAsia"/>
          <w:sz w:val="28"/>
          <w:szCs w:val="28"/>
        </w:rPr>
        <w:t>四、依勞工安全衛生法第二十三條及勞工安全衛生教育訓練規則第</w:t>
      </w:r>
      <w:r w:rsidRPr="00087A02">
        <w:rPr>
          <w:rFonts w:ascii="標楷體" w:eastAsia="標楷體" w:hAnsi="標楷體" w:hint="eastAsia"/>
          <w:spacing w:val="-10"/>
          <w:sz w:val="28"/>
          <w:szCs w:val="28"/>
        </w:rPr>
        <w:t>十四條之規定，每年舉辦安全衛生教育訓練及預防災便訓練</w:t>
      </w:r>
      <w:r w:rsidRPr="00000FE5">
        <w:rPr>
          <w:rFonts w:ascii="標楷體" w:eastAsia="標楷體" w:hAnsi="標楷體" w:hint="eastAsia"/>
          <w:sz w:val="28"/>
          <w:szCs w:val="28"/>
        </w:rPr>
        <w:t>。</w:t>
      </w:r>
    </w:p>
    <w:p w:rsidR="002B5421" w:rsidRDefault="002B5421" w:rsidP="00087A02">
      <w:pPr>
        <w:pStyle w:val="Web"/>
        <w:widowControl w:val="0"/>
        <w:adjustRightInd w:val="0"/>
        <w:snapToGrid w:val="0"/>
        <w:spacing w:before="0" w:beforeAutospacing="0" w:after="0" w:afterAutospacing="0" w:line="500" w:lineRule="exact"/>
        <w:ind w:leftChars="417" w:left="1001" w:firstLineChars="17" w:firstLine="48"/>
        <w:rPr>
          <w:rFonts w:ascii="標楷體" w:eastAsia="標楷體" w:hAnsi="標楷體"/>
          <w:sz w:val="28"/>
          <w:szCs w:val="28"/>
        </w:rPr>
      </w:pPr>
      <w:r w:rsidRPr="00000FE5">
        <w:rPr>
          <w:rFonts w:ascii="標楷體" w:eastAsia="標楷體" w:hAnsi="標楷體" w:hint="eastAsia"/>
          <w:sz w:val="28"/>
          <w:szCs w:val="28"/>
        </w:rPr>
        <w:t>訓練項目：</w:t>
      </w:r>
    </w:p>
    <w:p w:rsidR="002B5421" w:rsidRPr="00000FE5" w:rsidRDefault="002B5421" w:rsidP="00087A02">
      <w:pPr>
        <w:pStyle w:val="Web"/>
        <w:widowControl w:val="0"/>
        <w:adjustRightInd w:val="0"/>
        <w:snapToGrid w:val="0"/>
        <w:spacing w:before="0" w:beforeAutospacing="0" w:after="0" w:afterAutospacing="0" w:line="500" w:lineRule="exact"/>
        <w:ind w:leftChars="438" w:left="1093" w:hangingChars="15" w:hanging="42"/>
        <w:rPr>
          <w:rFonts w:ascii="標楷體" w:eastAsia="標楷體" w:hAnsi="標楷體"/>
          <w:sz w:val="28"/>
          <w:szCs w:val="28"/>
        </w:rPr>
      </w:pPr>
      <w:r w:rsidRPr="00000FE5">
        <w:rPr>
          <w:rFonts w:ascii="標楷體" w:eastAsia="標楷體" w:hAnsi="標楷體" w:hint="eastAsia"/>
          <w:sz w:val="28"/>
          <w:szCs w:val="28"/>
        </w:rPr>
        <w:t>勞工安全衛生有關法規概要、消防及急救常識暨演練、勞工安全衛生概念及安全衛生規定、作業前、中、後之自動檢查、標準作業程序、緊急事故之處理或避難事項、其他必要事項。</w:t>
      </w:r>
    </w:p>
    <w:p w:rsidR="002B5421" w:rsidRDefault="002B5421" w:rsidP="00087A02">
      <w:pPr>
        <w:adjustRightInd w:val="0"/>
        <w:snapToGrid w:val="0"/>
        <w:spacing w:line="500" w:lineRule="exact"/>
        <w:ind w:leftChars="245" w:left="1134" w:hangingChars="195" w:hanging="546"/>
        <w:rPr>
          <w:rFonts w:ascii="標楷體" w:eastAsia="標楷體" w:hAnsi="標楷體"/>
          <w:sz w:val="28"/>
          <w:szCs w:val="28"/>
        </w:rPr>
      </w:pPr>
      <w:r w:rsidRPr="00000FE5">
        <w:rPr>
          <w:rFonts w:ascii="標楷體" w:eastAsia="標楷體" w:hAnsi="標楷體" w:hint="eastAsia"/>
          <w:sz w:val="28"/>
          <w:szCs w:val="28"/>
        </w:rPr>
        <w:t>五、對工作場所急救人員，除醫護人員外，應接受急救人員教育訓練。現場作業人員應學習急救常識並熟悉心肺復甦術急救法以應急需。</w:t>
      </w:r>
    </w:p>
    <w:p w:rsidR="002B5421" w:rsidRPr="00000FE5" w:rsidRDefault="002B5421" w:rsidP="00087A02">
      <w:pPr>
        <w:adjustRightInd w:val="0"/>
        <w:snapToGrid w:val="0"/>
        <w:spacing w:line="500" w:lineRule="exact"/>
        <w:ind w:leftChars="245" w:left="1134" w:hangingChars="195" w:hanging="546"/>
        <w:rPr>
          <w:rFonts w:ascii="標楷體" w:eastAsia="標楷體" w:hAnsi="標楷體"/>
          <w:sz w:val="28"/>
          <w:szCs w:val="28"/>
        </w:rPr>
      </w:pPr>
      <w:r w:rsidRPr="00000FE5">
        <w:rPr>
          <w:rFonts w:ascii="標楷體" w:eastAsia="標楷體" w:hAnsi="標楷體" w:hint="eastAsia"/>
          <w:sz w:val="28"/>
          <w:szCs w:val="28"/>
        </w:rPr>
        <w:t>六、參加安全衛生教育訓練不得無故缺席。</w:t>
      </w:r>
    </w:p>
    <w:p w:rsidR="002B5421" w:rsidRPr="00000FE5" w:rsidRDefault="002B5421" w:rsidP="00000FE5">
      <w:pPr>
        <w:snapToGrid w:val="0"/>
        <w:spacing w:line="500" w:lineRule="exact"/>
        <w:jc w:val="both"/>
        <w:rPr>
          <w:rFonts w:ascii="標楷體" w:eastAsia="標楷體" w:hAnsi="標楷體"/>
          <w:b/>
          <w:sz w:val="28"/>
          <w:szCs w:val="28"/>
        </w:rPr>
      </w:pPr>
      <w:r w:rsidRPr="00000FE5">
        <w:rPr>
          <w:rFonts w:ascii="標楷體" w:eastAsia="標楷體" w:hAnsi="標楷體" w:hint="eastAsia"/>
          <w:b/>
          <w:sz w:val="28"/>
          <w:szCs w:val="28"/>
        </w:rPr>
        <w:t>第六章</w:t>
      </w:r>
      <w:r>
        <w:rPr>
          <w:rFonts w:ascii="標楷體" w:eastAsia="標楷體" w:hAnsi="標楷體"/>
          <w:b/>
          <w:sz w:val="28"/>
          <w:szCs w:val="28"/>
        </w:rPr>
        <w:t xml:space="preserve">  </w:t>
      </w:r>
      <w:r w:rsidRPr="00000FE5">
        <w:rPr>
          <w:rFonts w:ascii="標楷體" w:eastAsia="標楷體" w:hAnsi="標楷體" w:hint="eastAsia"/>
          <w:b/>
          <w:sz w:val="28"/>
          <w:szCs w:val="28"/>
        </w:rPr>
        <w:t>健康指導及管理措施</w:t>
      </w:r>
    </w:p>
    <w:p w:rsidR="002B5421" w:rsidRDefault="002B5421" w:rsidP="00A64CCE">
      <w:pPr>
        <w:kinsoku w:val="0"/>
        <w:overflowPunct w:val="0"/>
        <w:snapToGrid w:val="0"/>
        <w:spacing w:line="500" w:lineRule="exact"/>
        <w:ind w:leftChars="261" w:left="1074" w:hangingChars="160" w:hanging="448"/>
        <w:jc w:val="both"/>
        <w:rPr>
          <w:rFonts w:ascii="標楷體" w:eastAsia="標楷體" w:hAnsi="標楷體"/>
          <w:sz w:val="28"/>
          <w:szCs w:val="28"/>
        </w:rPr>
      </w:pPr>
      <w:r w:rsidRPr="00000FE5">
        <w:rPr>
          <w:rFonts w:ascii="標楷體" w:eastAsia="標楷體" w:hAnsi="標楷體" w:hint="eastAsia"/>
          <w:sz w:val="28"/>
          <w:szCs w:val="28"/>
        </w:rPr>
        <w:t>一、本會在職勞工一律依規定接受所排定各項為維護勞工健康，所實施之定期健康檢查。</w:t>
      </w:r>
    </w:p>
    <w:p w:rsidR="002B5421" w:rsidRDefault="002B5421" w:rsidP="00087A02">
      <w:pPr>
        <w:snapToGrid w:val="0"/>
        <w:spacing w:line="500" w:lineRule="exact"/>
        <w:ind w:leftChars="261" w:left="1074" w:hangingChars="160" w:hanging="448"/>
        <w:jc w:val="both"/>
        <w:rPr>
          <w:rFonts w:ascii="標楷體" w:eastAsia="標楷體" w:hAnsi="標楷體"/>
          <w:sz w:val="28"/>
          <w:szCs w:val="28"/>
        </w:rPr>
      </w:pPr>
      <w:r w:rsidRPr="00000FE5">
        <w:rPr>
          <w:rFonts w:ascii="標楷體" w:eastAsia="標楷體" w:hAnsi="標楷體" w:hint="eastAsia"/>
          <w:sz w:val="28"/>
          <w:szCs w:val="28"/>
        </w:rPr>
        <w:t>二、在職勞工每年應接受定期健康檢查之年限如下：</w:t>
      </w:r>
    </w:p>
    <w:p w:rsidR="002B5421" w:rsidRPr="00000FE5" w:rsidRDefault="002B5421" w:rsidP="00087A02">
      <w:pPr>
        <w:snapToGrid w:val="0"/>
        <w:spacing w:line="500" w:lineRule="exact"/>
        <w:ind w:leftChars="447" w:left="1073" w:firstLineChars="31" w:firstLine="87"/>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一</w:t>
      </w:r>
      <w:r>
        <w:rPr>
          <w:rFonts w:ascii="標楷體" w:eastAsia="標楷體" w:hAnsi="標楷體"/>
          <w:sz w:val="28"/>
          <w:szCs w:val="28"/>
        </w:rPr>
        <w:t>)</w:t>
      </w:r>
      <w:r w:rsidRPr="00000FE5">
        <w:rPr>
          <w:rFonts w:ascii="標楷體" w:eastAsia="標楷體" w:hAnsi="標楷體" w:hint="eastAsia"/>
          <w:sz w:val="28"/>
          <w:szCs w:val="28"/>
        </w:rPr>
        <w:t>年滿</w:t>
      </w:r>
      <w:r w:rsidRPr="00000FE5">
        <w:rPr>
          <w:rFonts w:ascii="標楷體" w:eastAsia="標楷體" w:hAnsi="標楷體"/>
          <w:sz w:val="28"/>
          <w:szCs w:val="28"/>
        </w:rPr>
        <w:t>65</w:t>
      </w:r>
      <w:r w:rsidRPr="00000FE5">
        <w:rPr>
          <w:rFonts w:ascii="標楷體" w:eastAsia="標楷體" w:hAnsi="標楷體" w:hint="eastAsia"/>
          <w:sz w:val="28"/>
          <w:szCs w:val="28"/>
        </w:rPr>
        <w:t>歲以上者，每年定期檢查一次。</w:t>
      </w:r>
    </w:p>
    <w:p w:rsidR="002B5421" w:rsidRPr="00000FE5" w:rsidRDefault="002B5421" w:rsidP="00A64CCE">
      <w:pPr>
        <w:tabs>
          <w:tab w:val="left" w:pos="5352"/>
        </w:tabs>
        <w:snapToGrid w:val="0"/>
        <w:spacing w:line="500" w:lineRule="exact"/>
        <w:ind w:leftChars="484" w:left="1700" w:hangingChars="192" w:hanging="53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000FE5">
        <w:rPr>
          <w:rFonts w:ascii="標楷體" w:eastAsia="標楷體" w:hAnsi="標楷體" w:hint="eastAsia"/>
          <w:sz w:val="28"/>
          <w:szCs w:val="28"/>
        </w:rPr>
        <w:t>年滿</w:t>
      </w:r>
      <w:r w:rsidRPr="00000FE5">
        <w:rPr>
          <w:rFonts w:ascii="標楷體" w:eastAsia="標楷體" w:hAnsi="標楷體"/>
          <w:sz w:val="28"/>
          <w:szCs w:val="28"/>
        </w:rPr>
        <w:t>40</w:t>
      </w:r>
      <w:r w:rsidRPr="00000FE5">
        <w:rPr>
          <w:rFonts w:ascii="標楷體" w:eastAsia="標楷體" w:hAnsi="標楷體" w:hint="eastAsia"/>
          <w:sz w:val="28"/>
          <w:szCs w:val="28"/>
        </w:rPr>
        <w:t>歲未滿</w:t>
      </w:r>
      <w:r w:rsidRPr="00000FE5">
        <w:rPr>
          <w:rFonts w:ascii="標楷體" w:eastAsia="標楷體" w:hAnsi="標楷體"/>
          <w:sz w:val="28"/>
          <w:szCs w:val="28"/>
        </w:rPr>
        <w:t>65</w:t>
      </w:r>
      <w:r w:rsidRPr="00000FE5">
        <w:rPr>
          <w:rFonts w:ascii="標楷體" w:eastAsia="標楷體" w:hAnsi="標楷體" w:hint="eastAsia"/>
          <w:sz w:val="28"/>
          <w:szCs w:val="28"/>
        </w:rPr>
        <w:t>歲者，每</w:t>
      </w:r>
      <w:r w:rsidRPr="00000FE5">
        <w:rPr>
          <w:rFonts w:ascii="標楷體" w:eastAsia="標楷體" w:hAnsi="標楷體"/>
          <w:sz w:val="28"/>
          <w:szCs w:val="28"/>
        </w:rPr>
        <w:t>3</w:t>
      </w:r>
      <w:r w:rsidRPr="00000FE5">
        <w:rPr>
          <w:rFonts w:ascii="標楷體" w:eastAsia="標楷體" w:hAnsi="標楷體" w:hint="eastAsia"/>
          <w:sz w:val="28"/>
          <w:szCs w:val="28"/>
        </w:rPr>
        <w:t>年定期檢查一次。</w:t>
      </w:r>
      <w:r w:rsidRPr="00000FE5">
        <w:rPr>
          <w:rFonts w:ascii="標楷體" w:eastAsia="標楷體" w:hAnsi="標楷體"/>
          <w:sz w:val="28"/>
          <w:szCs w:val="28"/>
        </w:rPr>
        <w:tab/>
      </w:r>
    </w:p>
    <w:p w:rsidR="002B5421" w:rsidRPr="00000FE5" w:rsidRDefault="002B5421" w:rsidP="00A64CCE">
      <w:pPr>
        <w:snapToGrid w:val="0"/>
        <w:spacing w:line="500" w:lineRule="exact"/>
        <w:ind w:leftChars="484" w:left="1700" w:hangingChars="192" w:hanging="538"/>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Pr="00000FE5">
        <w:rPr>
          <w:rFonts w:ascii="標楷體" w:eastAsia="標楷體" w:hAnsi="標楷體" w:hint="eastAsia"/>
          <w:sz w:val="28"/>
          <w:szCs w:val="28"/>
        </w:rPr>
        <w:t>年齡未滿</w:t>
      </w:r>
      <w:r w:rsidRPr="00000FE5">
        <w:rPr>
          <w:rFonts w:ascii="標楷體" w:eastAsia="標楷體" w:hAnsi="標楷體"/>
          <w:sz w:val="28"/>
          <w:szCs w:val="28"/>
        </w:rPr>
        <w:t>40</w:t>
      </w:r>
      <w:r w:rsidRPr="00000FE5">
        <w:rPr>
          <w:rFonts w:ascii="標楷體" w:eastAsia="標楷體" w:hAnsi="標楷體" w:hint="eastAsia"/>
          <w:sz w:val="28"/>
          <w:szCs w:val="28"/>
        </w:rPr>
        <w:t>歲者，每</w:t>
      </w:r>
      <w:r w:rsidRPr="00000FE5">
        <w:rPr>
          <w:rFonts w:ascii="標楷體" w:eastAsia="標楷體" w:hAnsi="標楷體"/>
          <w:sz w:val="28"/>
          <w:szCs w:val="28"/>
        </w:rPr>
        <w:t>5</w:t>
      </w:r>
      <w:r w:rsidRPr="00000FE5">
        <w:rPr>
          <w:rFonts w:ascii="標楷體" w:eastAsia="標楷體" w:hAnsi="標楷體" w:hint="eastAsia"/>
          <w:sz w:val="28"/>
          <w:szCs w:val="28"/>
        </w:rPr>
        <w:t>年定期檢查一次。</w:t>
      </w:r>
    </w:p>
    <w:p w:rsidR="002B5421" w:rsidRPr="00000FE5" w:rsidRDefault="002B5421" w:rsidP="00000FE5">
      <w:pPr>
        <w:snapToGrid w:val="0"/>
        <w:spacing w:line="500" w:lineRule="exact"/>
        <w:jc w:val="both"/>
        <w:rPr>
          <w:rFonts w:ascii="標楷體" w:eastAsia="標楷體" w:hAnsi="標楷體"/>
          <w:b/>
          <w:sz w:val="28"/>
          <w:szCs w:val="28"/>
        </w:rPr>
      </w:pPr>
      <w:r w:rsidRPr="00000FE5">
        <w:rPr>
          <w:rFonts w:ascii="標楷體" w:eastAsia="標楷體" w:hAnsi="標楷體" w:hint="eastAsia"/>
          <w:b/>
          <w:sz w:val="28"/>
          <w:szCs w:val="28"/>
        </w:rPr>
        <w:t>第七章</w:t>
      </w:r>
      <w:r>
        <w:rPr>
          <w:rFonts w:ascii="標楷體" w:eastAsia="標楷體" w:hAnsi="標楷體"/>
          <w:b/>
          <w:sz w:val="28"/>
          <w:szCs w:val="28"/>
        </w:rPr>
        <w:t xml:space="preserve">  </w:t>
      </w:r>
      <w:r w:rsidRPr="00000FE5">
        <w:rPr>
          <w:rFonts w:ascii="標楷體" w:eastAsia="標楷體" w:hAnsi="標楷體" w:hint="eastAsia"/>
          <w:b/>
          <w:sz w:val="28"/>
          <w:szCs w:val="28"/>
        </w:rPr>
        <w:t>急救及搶救</w:t>
      </w:r>
    </w:p>
    <w:p w:rsidR="002B5421" w:rsidRPr="00000FE5" w:rsidRDefault="002B5421" w:rsidP="00A64CCE">
      <w:pPr>
        <w:pStyle w:val="Web"/>
        <w:widowControl w:val="0"/>
        <w:adjustRightInd w:val="0"/>
        <w:snapToGrid w:val="0"/>
        <w:spacing w:before="0" w:beforeAutospacing="0" w:after="0" w:afterAutospacing="0" w:line="500" w:lineRule="exact"/>
        <w:ind w:leftChars="250" w:left="2226" w:hangingChars="580" w:hanging="1626"/>
        <w:rPr>
          <w:rFonts w:ascii="標楷體" w:eastAsia="標楷體" w:hAnsi="標楷體"/>
          <w:color w:val="000000"/>
          <w:sz w:val="28"/>
          <w:szCs w:val="28"/>
        </w:rPr>
      </w:pPr>
      <w:r w:rsidRPr="00A64CCE">
        <w:rPr>
          <w:rFonts w:ascii="標楷體" w:eastAsia="標楷體" w:hAnsi="標楷體" w:hint="eastAsia"/>
          <w:b/>
          <w:color w:val="000000"/>
          <w:sz w:val="28"/>
          <w:szCs w:val="28"/>
        </w:rPr>
        <w:t>※急救守則：</w:t>
      </w:r>
      <w:r w:rsidRPr="00000FE5">
        <w:rPr>
          <w:rFonts w:ascii="標楷體" w:eastAsia="標楷體" w:hAnsi="標楷體" w:hint="eastAsia"/>
          <w:color w:val="000000"/>
          <w:sz w:val="28"/>
          <w:szCs w:val="28"/>
        </w:rPr>
        <w:t>凡在工作意外受傷，如清理物品時，不小心刺傷或突發身體不適，應立即前往（送至）醫院處理。</w:t>
      </w:r>
    </w:p>
    <w:p w:rsidR="002B5421" w:rsidRPr="00000FE5" w:rsidRDefault="002B5421" w:rsidP="00A64CCE">
      <w:pPr>
        <w:pStyle w:val="Web"/>
        <w:widowControl w:val="0"/>
        <w:adjustRightInd w:val="0"/>
        <w:snapToGrid w:val="0"/>
        <w:spacing w:before="0" w:beforeAutospacing="0" w:after="0" w:afterAutospacing="0" w:line="500" w:lineRule="exact"/>
        <w:ind w:leftChars="167" w:left="401" w:firstLineChars="71" w:firstLine="199"/>
        <w:rPr>
          <w:rFonts w:ascii="標楷體" w:eastAsia="標楷體" w:hAnsi="標楷體"/>
          <w:color w:val="000000"/>
          <w:sz w:val="28"/>
          <w:szCs w:val="28"/>
        </w:rPr>
      </w:pPr>
      <w:r w:rsidRPr="00000FE5">
        <w:rPr>
          <w:rFonts w:ascii="標楷體" w:eastAsia="標楷體" w:hAnsi="標楷體" w:hint="eastAsia"/>
          <w:color w:val="000000"/>
          <w:sz w:val="28"/>
          <w:szCs w:val="28"/>
        </w:rPr>
        <w:t>一、一般原則：</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sidRPr="00000FE5">
        <w:rPr>
          <w:rFonts w:ascii="標楷體" w:eastAsia="標楷體" w:hAnsi="標楷體" w:hint="eastAsia"/>
          <w:color w:val="000000"/>
          <w:sz w:val="28"/>
          <w:szCs w:val="28"/>
        </w:rPr>
        <w:t>發生狀況時，應派一人打電話求救，說明狀況、發生所在地點，扼要且迅速地敘述發生狀況及原委。火警</w:t>
      </w:r>
      <w:r w:rsidRPr="00000FE5">
        <w:rPr>
          <w:rFonts w:ascii="標楷體" w:eastAsia="標楷體" w:hAnsi="標楷體"/>
          <w:color w:val="000000"/>
          <w:sz w:val="28"/>
          <w:szCs w:val="28"/>
        </w:rPr>
        <w:t>119</w:t>
      </w:r>
      <w:r w:rsidRPr="00000FE5">
        <w:rPr>
          <w:rFonts w:ascii="標楷體" w:eastAsia="標楷體" w:hAnsi="標楷體" w:hint="eastAsia"/>
          <w:color w:val="000000"/>
          <w:sz w:val="28"/>
          <w:szCs w:val="28"/>
        </w:rPr>
        <w:lastRenderedPageBreak/>
        <w:t>或撥打</w:t>
      </w:r>
      <w:r w:rsidRPr="00CF4896">
        <w:rPr>
          <w:rFonts w:ascii="標楷體" w:eastAsia="標楷體" w:hAnsi="標楷體" w:hint="eastAsia"/>
          <w:color w:val="000000"/>
          <w:sz w:val="28"/>
          <w:szCs w:val="28"/>
          <w:u w:val="single"/>
        </w:rPr>
        <w:t>台中市</w:t>
      </w:r>
      <w:r w:rsidRPr="00000FE5">
        <w:rPr>
          <w:rFonts w:ascii="標楷體" w:eastAsia="標楷體" w:hAnsi="標楷體" w:hint="eastAsia"/>
          <w:color w:val="000000"/>
          <w:sz w:val="28"/>
          <w:szCs w:val="28"/>
        </w:rPr>
        <w:t>消防局</w:t>
      </w:r>
      <w:r w:rsidRPr="00CF4896">
        <w:rPr>
          <w:rFonts w:ascii="標楷體" w:eastAsia="標楷體" w:hAnsi="標楷體" w:hint="eastAsia"/>
          <w:color w:val="000000"/>
          <w:sz w:val="28"/>
          <w:szCs w:val="28"/>
          <w:u w:val="single"/>
        </w:rPr>
        <w:t>十九甲</w:t>
      </w:r>
      <w:r w:rsidRPr="00000FE5">
        <w:rPr>
          <w:rFonts w:ascii="標楷體" w:eastAsia="標楷體" w:hAnsi="標楷體" w:hint="eastAsia"/>
          <w:color w:val="000000"/>
          <w:sz w:val="28"/>
          <w:szCs w:val="28"/>
        </w:rPr>
        <w:t>分隊</w:t>
      </w:r>
      <w:r w:rsidRPr="00CF4896">
        <w:rPr>
          <w:rFonts w:ascii="標楷體" w:eastAsia="標楷體" w:hAnsi="標楷體"/>
          <w:color w:val="000000"/>
          <w:sz w:val="28"/>
          <w:szCs w:val="28"/>
          <w:u w:val="single"/>
        </w:rPr>
        <w:t>04-22751233</w:t>
      </w:r>
      <w:r w:rsidRPr="00000FE5">
        <w:rPr>
          <w:rFonts w:ascii="標楷體" w:eastAsia="標楷體" w:hAnsi="標楷體" w:hint="eastAsia"/>
          <w:color w:val="000000"/>
          <w:sz w:val="28"/>
          <w:szCs w:val="28"/>
        </w:rPr>
        <w:t>。警政</w:t>
      </w:r>
      <w:r w:rsidRPr="00000FE5">
        <w:rPr>
          <w:rFonts w:ascii="標楷體" w:eastAsia="標楷體" w:hAnsi="標楷體"/>
          <w:color w:val="000000"/>
          <w:sz w:val="28"/>
          <w:szCs w:val="28"/>
        </w:rPr>
        <w:t>110</w:t>
      </w:r>
      <w:r w:rsidRPr="00000FE5">
        <w:rPr>
          <w:rFonts w:ascii="標楷體" w:eastAsia="標楷體" w:hAnsi="標楷體" w:hint="eastAsia"/>
          <w:color w:val="000000"/>
          <w:sz w:val="28"/>
          <w:szCs w:val="28"/>
        </w:rPr>
        <w:t>或撥打</w:t>
      </w:r>
      <w:r w:rsidRPr="00CF4896">
        <w:rPr>
          <w:rFonts w:ascii="標楷體" w:eastAsia="標楷體" w:hAnsi="標楷體" w:hint="eastAsia"/>
          <w:color w:val="000000"/>
          <w:sz w:val="28"/>
          <w:szCs w:val="28"/>
          <w:u w:val="single"/>
        </w:rPr>
        <w:t>大里區內新</w:t>
      </w:r>
      <w:r w:rsidRPr="00000FE5">
        <w:rPr>
          <w:rFonts w:ascii="標楷體" w:eastAsia="標楷體" w:hAnsi="標楷體" w:hint="eastAsia"/>
          <w:color w:val="000000"/>
          <w:sz w:val="28"/>
          <w:szCs w:val="28"/>
        </w:rPr>
        <w:t>派出所</w:t>
      </w:r>
      <w:r w:rsidRPr="00CF4896">
        <w:rPr>
          <w:rFonts w:ascii="標楷體" w:eastAsia="標楷體" w:hAnsi="標楷體"/>
          <w:color w:val="000000"/>
          <w:sz w:val="28"/>
          <w:szCs w:val="28"/>
          <w:u w:val="single"/>
        </w:rPr>
        <w:t>04-24875584</w:t>
      </w:r>
      <w:r w:rsidRPr="00000FE5">
        <w:rPr>
          <w:rFonts w:ascii="標楷體" w:eastAsia="標楷體" w:hAnsi="標楷體" w:hint="eastAsia"/>
          <w:color w:val="000000"/>
          <w:sz w:val="28"/>
          <w:szCs w:val="28"/>
        </w:rPr>
        <w:t>。緊急醫療網撥打</w:t>
      </w:r>
      <w:r w:rsidRPr="00CF4896">
        <w:rPr>
          <w:rFonts w:ascii="標楷體" w:eastAsia="標楷體" w:hAnsi="標楷體"/>
          <w:color w:val="000000"/>
          <w:sz w:val="28"/>
          <w:szCs w:val="28"/>
          <w:u w:val="single"/>
        </w:rPr>
        <w:t>04-24819905</w:t>
      </w:r>
      <w:r w:rsidRPr="00CF4896">
        <w:rPr>
          <w:rFonts w:ascii="標楷體" w:eastAsia="標楷體" w:hAnsi="標楷體" w:hint="eastAsia"/>
          <w:color w:val="000000"/>
          <w:sz w:val="28"/>
          <w:szCs w:val="28"/>
          <w:u w:val="single"/>
        </w:rPr>
        <w:t>大里區仁愛</w:t>
      </w:r>
      <w:r w:rsidRPr="00000FE5">
        <w:rPr>
          <w:rFonts w:ascii="標楷體" w:eastAsia="標楷體" w:hAnsi="標楷體" w:hint="eastAsia"/>
          <w:color w:val="000000"/>
          <w:sz w:val="28"/>
          <w:szCs w:val="28"/>
        </w:rPr>
        <w:t>醫院。</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sidRPr="00000FE5">
        <w:rPr>
          <w:rFonts w:ascii="標楷體" w:eastAsia="標楷體" w:hAnsi="標楷體" w:hint="eastAsia"/>
          <w:color w:val="000000"/>
          <w:sz w:val="28"/>
          <w:szCs w:val="28"/>
        </w:rPr>
        <w:t>請不要掛電話，因為救援處可能需要多一些資料，通知其他人員，以防患危險。</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sidRPr="00000FE5">
        <w:rPr>
          <w:rFonts w:ascii="標楷體" w:eastAsia="標楷體" w:hAnsi="標楷體" w:hint="eastAsia"/>
          <w:color w:val="000000"/>
          <w:sz w:val="28"/>
          <w:szCs w:val="28"/>
        </w:rPr>
        <w:t>注意環境安全，脫離災區才施救。</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四</w:t>
      </w:r>
      <w:r>
        <w:rPr>
          <w:rFonts w:ascii="標楷體" w:eastAsia="標楷體" w:hAnsi="標楷體"/>
          <w:color w:val="000000"/>
          <w:sz w:val="28"/>
          <w:szCs w:val="28"/>
        </w:rPr>
        <w:t>)</w:t>
      </w:r>
      <w:r w:rsidRPr="00000FE5">
        <w:rPr>
          <w:rFonts w:ascii="標楷體" w:eastAsia="標楷體" w:hAnsi="標楷體" w:hint="eastAsia"/>
          <w:color w:val="000000"/>
          <w:sz w:val="28"/>
          <w:szCs w:val="28"/>
        </w:rPr>
        <w:t>儘量使傷者有適當之舒適姿勢，解開衣領使呼吸舒暢。</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五</w:t>
      </w:r>
      <w:r>
        <w:rPr>
          <w:rFonts w:ascii="標楷體" w:eastAsia="標楷體" w:hAnsi="標楷體"/>
          <w:color w:val="000000"/>
          <w:sz w:val="28"/>
          <w:szCs w:val="28"/>
        </w:rPr>
        <w:t>)</w:t>
      </w:r>
      <w:r w:rsidRPr="00000FE5">
        <w:rPr>
          <w:rFonts w:ascii="標楷體" w:eastAsia="標楷體" w:hAnsi="標楷體" w:hint="eastAsia"/>
          <w:color w:val="000000"/>
          <w:sz w:val="28"/>
          <w:szCs w:val="28"/>
        </w:rPr>
        <w:t>傷者若有窒息現象，應立即施以人工呼吸。</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六</w:t>
      </w:r>
      <w:r>
        <w:rPr>
          <w:rFonts w:ascii="標楷體" w:eastAsia="標楷體" w:hAnsi="標楷體"/>
          <w:color w:val="000000"/>
          <w:sz w:val="28"/>
          <w:szCs w:val="28"/>
        </w:rPr>
        <w:t>)</w:t>
      </w:r>
      <w:r w:rsidRPr="00000FE5">
        <w:rPr>
          <w:rFonts w:ascii="標楷體" w:eastAsia="標楷體" w:hAnsi="標楷體" w:hint="eastAsia"/>
          <w:color w:val="000000"/>
          <w:sz w:val="28"/>
          <w:szCs w:val="28"/>
        </w:rPr>
        <w:t>檢查傷者身體各受傷部位，並設法止血。</w:t>
      </w:r>
    </w:p>
    <w:p w:rsidR="002B5421" w:rsidRPr="00000FE5"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七</w:t>
      </w:r>
      <w:r>
        <w:rPr>
          <w:rFonts w:ascii="標楷體" w:eastAsia="標楷體" w:hAnsi="標楷體"/>
          <w:color w:val="000000"/>
          <w:sz w:val="28"/>
          <w:szCs w:val="28"/>
        </w:rPr>
        <w:t>)</w:t>
      </w:r>
      <w:r w:rsidR="00CD0601">
        <w:rPr>
          <w:rFonts w:ascii="標楷體" w:eastAsia="標楷體" w:hAnsi="標楷體" w:hint="eastAsia"/>
          <w:color w:val="000000"/>
          <w:sz w:val="28"/>
          <w:szCs w:val="28"/>
        </w:rPr>
        <w:t>傷者腹部受創或神智不清時，絕對不可飲食。</w:t>
      </w:r>
      <w:bookmarkStart w:id="0" w:name="_GoBack"/>
      <w:bookmarkEnd w:id="0"/>
      <w:r w:rsidR="00511C5E" w:rsidRPr="00511C5E">
        <w:rPr>
          <w:rFonts w:ascii="標楷體" w:eastAsia="標楷體" w:hAnsi="標楷體" w:hint="eastAsia"/>
          <w:color w:val="000000"/>
          <w:sz w:val="28"/>
          <w:szCs w:val="28"/>
        </w:rPr>
        <w:t>給予傷者適當保暖，送急診室再做進一步治療。</w:t>
      </w:r>
    </w:p>
    <w:p w:rsidR="002B5421" w:rsidRPr="00000FE5" w:rsidRDefault="002B5421" w:rsidP="00A64CCE">
      <w:pPr>
        <w:pStyle w:val="Web"/>
        <w:widowControl w:val="0"/>
        <w:adjustRightInd w:val="0"/>
        <w:snapToGrid w:val="0"/>
        <w:spacing w:before="0" w:beforeAutospacing="0" w:after="0" w:afterAutospacing="0" w:line="500" w:lineRule="exact"/>
        <w:ind w:leftChars="167" w:left="401" w:firstLineChars="66" w:firstLine="185"/>
        <w:rPr>
          <w:rFonts w:ascii="標楷體" w:eastAsia="標楷體" w:hAnsi="標楷體"/>
          <w:color w:val="000000"/>
          <w:sz w:val="28"/>
          <w:szCs w:val="28"/>
        </w:rPr>
      </w:pPr>
      <w:r w:rsidRPr="00000FE5">
        <w:rPr>
          <w:rFonts w:ascii="標楷體" w:eastAsia="標楷體" w:hAnsi="標楷體" w:hint="eastAsia"/>
          <w:color w:val="000000"/>
          <w:sz w:val="28"/>
          <w:szCs w:val="28"/>
        </w:rPr>
        <w:t>二、灼傷急救法：</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sidRPr="00000FE5">
        <w:rPr>
          <w:rFonts w:ascii="標楷體" w:eastAsia="標楷體" w:hAnsi="標楷體" w:hint="eastAsia"/>
          <w:color w:val="000000"/>
          <w:sz w:val="28"/>
          <w:szCs w:val="28"/>
        </w:rPr>
        <w:t>休克與細菌感染灼傷是最危險的併發症，如適度保暖可減少由灼傷引起的休克，有休克症狀，先處理休克（採用心肺甦醒術）。</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sidRPr="00000FE5">
        <w:rPr>
          <w:rFonts w:ascii="標楷體" w:eastAsia="標楷體" w:hAnsi="標楷體" w:hint="eastAsia"/>
          <w:color w:val="000000"/>
          <w:sz w:val="28"/>
          <w:szCs w:val="28"/>
        </w:rPr>
        <w:t>大火灼傷時：</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使傷者安靜躺下，用剪刀小心剪開衣著，保持室內溫暖，供給水分，並立即請醫師診治。</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sidRPr="00000FE5">
        <w:rPr>
          <w:rFonts w:ascii="標楷體" w:eastAsia="標楷體" w:hAnsi="標楷體" w:hint="eastAsia"/>
          <w:color w:val="000000"/>
          <w:sz w:val="28"/>
          <w:szCs w:val="28"/>
        </w:rPr>
        <w:t>小火灼傷時：小火灼傷時，用布浸水冷卻局部。如係酒精或苯等在皮膚起相當廣範圍的灼傷時，用</w:t>
      </w:r>
      <w:r w:rsidRPr="00000FE5">
        <w:rPr>
          <w:rFonts w:ascii="標楷體" w:eastAsia="標楷體" w:hAnsi="標楷體"/>
          <w:color w:val="000000"/>
          <w:sz w:val="28"/>
          <w:szCs w:val="28"/>
        </w:rPr>
        <w:t>3</w:t>
      </w:r>
      <w:r w:rsidRPr="00000FE5">
        <w:rPr>
          <w:rFonts w:ascii="標楷體" w:eastAsia="標楷體" w:hAnsi="標楷體" w:hint="eastAsia"/>
          <w:color w:val="000000"/>
          <w:sz w:val="28"/>
          <w:szCs w:val="28"/>
        </w:rPr>
        <w:t>％軟酸水溶液浸布冷卻局部並到衛生保健組求診。</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四</w:t>
      </w:r>
      <w:r>
        <w:rPr>
          <w:rFonts w:ascii="標楷體" w:eastAsia="標楷體" w:hAnsi="標楷體"/>
          <w:color w:val="000000"/>
          <w:sz w:val="28"/>
          <w:szCs w:val="28"/>
        </w:rPr>
        <w:t>)</w:t>
      </w:r>
      <w:r w:rsidRPr="00000FE5">
        <w:rPr>
          <w:rFonts w:ascii="標楷體" w:eastAsia="標楷體" w:hAnsi="標楷體" w:hint="eastAsia"/>
          <w:color w:val="000000"/>
          <w:sz w:val="28"/>
          <w:szCs w:val="28"/>
        </w:rPr>
        <w:t>黃磷灼傷時：將附著黃磷的局部立刻浸在水中洗</w:t>
      </w:r>
      <w:r w:rsidRPr="00000FE5">
        <w:rPr>
          <w:rFonts w:ascii="標楷體" w:eastAsia="標楷體" w:hAnsi="標楷體"/>
          <w:color w:val="000000"/>
          <w:sz w:val="28"/>
          <w:szCs w:val="28"/>
        </w:rPr>
        <w:t>30</w:t>
      </w:r>
      <w:r w:rsidRPr="00000FE5">
        <w:rPr>
          <w:rFonts w:ascii="標楷體" w:eastAsia="標楷體" w:hAnsi="標楷體" w:hint="eastAsia"/>
          <w:color w:val="000000"/>
          <w:sz w:val="28"/>
          <w:szCs w:val="28"/>
        </w:rPr>
        <w:t>分鐘後，浸於</w:t>
      </w:r>
      <w:r w:rsidRPr="00000FE5">
        <w:rPr>
          <w:rFonts w:ascii="標楷體" w:eastAsia="標楷體" w:hAnsi="標楷體"/>
          <w:color w:val="000000"/>
          <w:sz w:val="28"/>
          <w:szCs w:val="28"/>
        </w:rPr>
        <w:t>3</w:t>
      </w:r>
      <w:r w:rsidRPr="00000FE5">
        <w:rPr>
          <w:rFonts w:ascii="標楷體" w:eastAsia="標楷體" w:hAnsi="標楷體" w:hint="eastAsia"/>
          <w:color w:val="000000"/>
          <w:sz w:val="28"/>
          <w:szCs w:val="28"/>
        </w:rPr>
        <w:t>％硫酸銅溶液中</w:t>
      </w:r>
      <w:r w:rsidRPr="00000FE5">
        <w:rPr>
          <w:rFonts w:ascii="標楷體" w:eastAsia="標楷體" w:hAnsi="標楷體"/>
          <w:color w:val="000000"/>
          <w:sz w:val="28"/>
          <w:szCs w:val="28"/>
        </w:rPr>
        <w:t>15</w:t>
      </w:r>
      <w:r w:rsidRPr="00000FE5">
        <w:rPr>
          <w:rFonts w:ascii="標楷體" w:eastAsia="標楷體" w:hAnsi="標楷體" w:hint="eastAsia"/>
          <w:color w:val="000000"/>
          <w:sz w:val="28"/>
          <w:szCs w:val="28"/>
        </w:rPr>
        <w:t>分鐘，使磷反應成銅鹽，用鑷子夾取後以普通灼傷來處理之。</w:t>
      </w:r>
    </w:p>
    <w:p w:rsidR="002B5421" w:rsidRDefault="002B5421" w:rsidP="00A64CCE">
      <w:pPr>
        <w:pStyle w:val="Web"/>
        <w:widowControl w:val="0"/>
        <w:adjustRightInd w:val="0"/>
        <w:snapToGrid w:val="0"/>
        <w:spacing w:before="0" w:beforeAutospacing="0" w:after="0" w:afterAutospacing="0" w:line="500" w:lineRule="exact"/>
        <w:ind w:leftChars="456" w:left="1634" w:hangingChars="193" w:hanging="540"/>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五</w:t>
      </w:r>
      <w:r>
        <w:rPr>
          <w:rFonts w:ascii="標楷體" w:eastAsia="標楷體" w:hAnsi="標楷體"/>
          <w:color w:val="000000"/>
          <w:sz w:val="28"/>
          <w:szCs w:val="28"/>
        </w:rPr>
        <w:t>)</w:t>
      </w:r>
      <w:r w:rsidRPr="00000FE5">
        <w:rPr>
          <w:rFonts w:ascii="標楷體" w:eastAsia="標楷體" w:hAnsi="標楷體" w:hint="eastAsia"/>
          <w:color w:val="000000"/>
          <w:sz w:val="28"/>
          <w:szCs w:val="28"/>
        </w:rPr>
        <w:t>酸鹼灼傷</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必要時，盡速使用緊急淋洗設施</w:t>
      </w:r>
      <w:r w:rsidRPr="00000FE5">
        <w:rPr>
          <w:rFonts w:ascii="標楷體" w:eastAsia="標楷體" w:hAnsi="標楷體"/>
          <w:color w:val="000000"/>
          <w:sz w:val="28"/>
          <w:szCs w:val="28"/>
        </w:rPr>
        <w:t>)</w:t>
      </w:r>
    </w:p>
    <w:p w:rsidR="002B5421" w:rsidRDefault="002B5421" w:rsidP="00A64CCE">
      <w:pPr>
        <w:pStyle w:val="Web"/>
        <w:widowControl w:val="0"/>
        <w:adjustRightInd w:val="0"/>
        <w:snapToGrid w:val="0"/>
        <w:spacing w:before="0" w:beforeAutospacing="0" w:after="0" w:afterAutospacing="0" w:line="500" w:lineRule="exact"/>
        <w:ind w:leftChars="681" w:left="1634" w:firstLineChars="6" w:firstLine="17"/>
        <w:rPr>
          <w:rFonts w:ascii="標楷體" w:eastAsia="標楷體" w:hAnsi="標楷體"/>
          <w:color w:val="000000"/>
          <w:sz w:val="28"/>
          <w:szCs w:val="28"/>
        </w:rPr>
      </w:pPr>
      <w:r w:rsidRPr="00000FE5">
        <w:rPr>
          <w:rFonts w:ascii="標楷體" w:eastAsia="標楷體" w:hAnsi="標楷體"/>
          <w:color w:val="000000"/>
          <w:sz w:val="28"/>
          <w:szCs w:val="28"/>
        </w:rPr>
        <w:t>1.</w:t>
      </w:r>
      <w:r w:rsidRPr="00000FE5">
        <w:rPr>
          <w:rFonts w:ascii="標楷體" w:eastAsia="標楷體" w:hAnsi="標楷體" w:hint="eastAsia"/>
          <w:color w:val="000000"/>
          <w:sz w:val="28"/>
          <w:szCs w:val="28"/>
        </w:rPr>
        <w:t>酸、鹼溶液沾衣，以大量清水沖洗後脫去。</w:t>
      </w:r>
    </w:p>
    <w:p w:rsidR="002B5421" w:rsidRDefault="002B5421" w:rsidP="00A64CCE">
      <w:pPr>
        <w:pStyle w:val="Web"/>
        <w:widowControl w:val="0"/>
        <w:adjustRightInd w:val="0"/>
        <w:snapToGrid w:val="0"/>
        <w:spacing w:before="0" w:beforeAutospacing="0" w:after="0" w:afterAutospacing="0" w:line="500" w:lineRule="exact"/>
        <w:ind w:leftChars="688" w:left="1917" w:hangingChars="95" w:hanging="266"/>
        <w:rPr>
          <w:rFonts w:ascii="標楷體" w:eastAsia="標楷體" w:hAnsi="標楷體"/>
          <w:color w:val="000000"/>
          <w:sz w:val="28"/>
          <w:szCs w:val="28"/>
        </w:rPr>
      </w:pPr>
      <w:r w:rsidRPr="00000FE5">
        <w:rPr>
          <w:rFonts w:ascii="標楷體" w:eastAsia="標楷體" w:hAnsi="標楷體"/>
          <w:color w:val="000000"/>
          <w:sz w:val="28"/>
          <w:szCs w:val="28"/>
        </w:rPr>
        <w:t>2.</w:t>
      </w:r>
      <w:r w:rsidRPr="00000FE5">
        <w:rPr>
          <w:rFonts w:ascii="標楷體" w:eastAsia="標楷體" w:hAnsi="標楷體" w:hint="eastAsia"/>
          <w:color w:val="000000"/>
          <w:sz w:val="28"/>
          <w:szCs w:val="28"/>
        </w:rPr>
        <w:t>身體任何部位遭受灼傷，即須以大量清水淋洗傷處，至少要淋洗</w:t>
      </w:r>
      <w:r w:rsidRPr="00000FE5">
        <w:rPr>
          <w:rFonts w:ascii="標楷體" w:eastAsia="標楷體" w:hAnsi="標楷體"/>
          <w:color w:val="000000"/>
          <w:sz w:val="28"/>
          <w:szCs w:val="28"/>
        </w:rPr>
        <w:t>30</w:t>
      </w:r>
      <w:r w:rsidRPr="00000FE5">
        <w:rPr>
          <w:rFonts w:ascii="標楷體" w:eastAsia="標楷體" w:hAnsi="標楷體" w:hint="eastAsia"/>
          <w:color w:val="000000"/>
          <w:sz w:val="28"/>
          <w:szCs w:val="28"/>
        </w:rPr>
        <w:t>分鐘，來減低皮膚表面的化學藥劑濃</w:t>
      </w:r>
      <w:r w:rsidRPr="00000FE5">
        <w:rPr>
          <w:rFonts w:ascii="標楷體" w:eastAsia="標楷體" w:hAnsi="標楷體" w:hint="eastAsia"/>
          <w:color w:val="000000"/>
          <w:sz w:val="28"/>
          <w:szCs w:val="28"/>
        </w:rPr>
        <w:lastRenderedPageBreak/>
        <w:t>度。</w:t>
      </w:r>
    </w:p>
    <w:p w:rsidR="002B5421" w:rsidRDefault="002B5421" w:rsidP="00A64CCE">
      <w:pPr>
        <w:pStyle w:val="Web"/>
        <w:widowControl w:val="0"/>
        <w:adjustRightInd w:val="0"/>
        <w:snapToGrid w:val="0"/>
        <w:spacing w:before="0" w:beforeAutospacing="0" w:after="0" w:afterAutospacing="0" w:line="500" w:lineRule="exact"/>
        <w:ind w:leftChars="688" w:left="1917" w:hangingChars="95" w:hanging="266"/>
        <w:rPr>
          <w:rFonts w:ascii="標楷體" w:eastAsia="標楷體" w:hAnsi="標楷體"/>
          <w:color w:val="000000"/>
          <w:sz w:val="28"/>
          <w:szCs w:val="28"/>
        </w:rPr>
      </w:pPr>
      <w:r w:rsidRPr="00000FE5">
        <w:rPr>
          <w:rFonts w:ascii="標楷體" w:eastAsia="標楷體" w:hAnsi="標楷體"/>
          <w:color w:val="000000"/>
          <w:sz w:val="28"/>
          <w:szCs w:val="28"/>
        </w:rPr>
        <w:t>3.</w:t>
      </w:r>
      <w:r w:rsidRPr="00000FE5">
        <w:rPr>
          <w:rFonts w:ascii="標楷體" w:eastAsia="標楷體" w:hAnsi="標楷體" w:hint="eastAsia"/>
          <w:color w:val="000000"/>
          <w:sz w:val="28"/>
          <w:szCs w:val="28"/>
        </w:rPr>
        <w:t>眼睛灼傷，應以大量清水沖洗，並翻開上下眼瞼緩緩沖洗</w:t>
      </w:r>
      <w:r w:rsidRPr="00000FE5">
        <w:rPr>
          <w:rFonts w:ascii="標楷體" w:eastAsia="標楷體" w:hAnsi="標楷體"/>
          <w:color w:val="000000"/>
          <w:sz w:val="28"/>
          <w:szCs w:val="28"/>
        </w:rPr>
        <w:t>5</w:t>
      </w:r>
      <w:r w:rsidRPr="00000FE5">
        <w:rPr>
          <w:rFonts w:ascii="標楷體" w:eastAsia="標楷體" w:hAnsi="標楷體" w:hint="eastAsia"/>
          <w:color w:val="000000"/>
          <w:sz w:val="28"/>
          <w:szCs w:val="28"/>
        </w:rPr>
        <w:t>分鐘以上，並速送醫診治。</w:t>
      </w:r>
    </w:p>
    <w:p w:rsidR="002B5421" w:rsidRDefault="002B5421" w:rsidP="00A64CCE">
      <w:pPr>
        <w:pStyle w:val="Web"/>
        <w:widowControl w:val="0"/>
        <w:adjustRightInd w:val="0"/>
        <w:snapToGrid w:val="0"/>
        <w:spacing w:before="0" w:beforeAutospacing="0" w:after="0" w:afterAutospacing="0" w:line="500" w:lineRule="exact"/>
        <w:ind w:leftChars="688" w:left="1917" w:hangingChars="95" w:hanging="266"/>
        <w:rPr>
          <w:rFonts w:ascii="標楷體" w:eastAsia="標楷體" w:hAnsi="標楷體"/>
          <w:color w:val="000000"/>
          <w:sz w:val="28"/>
          <w:szCs w:val="28"/>
        </w:rPr>
      </w:pPr>
      <w:r w:rsidRPr="00000FE5">
        <w:rPr>
          <w:rFonts w:ascii="標楷體" w:eastAsia="標楷體" w:hAnsi="標楷體"/>
          <w:color w:val="000000"/>
          <w:sz w:val="28"/>
          <w:szCs w:val="28"/>
        </w:rPr>
        <w:t>4.</w:t>
      </w:r>
      <w:r w:rsidRPr="00000FE5">
        <w:rPr>
          <w:rFonts w:ascii="標楷體" w:eastAsia="標楷體" w:hAnsi="標楷體" w:hint="eastAsia"/>
          <w:color w:val="000000"/>
          <w:sz w:val="28"/>
          <w:szCs w:val="28"/>
        </w:rPr>
        <w:t>酸、鹼液灼傷，經清水沖洗後，未經醫師指示，不可塗抹任何藥物。</w:t>
      </w:r>
    </w:p>
    <w:p w:rsidR="002B5421" w:rsidRPr="00000FE5" w:rsidRDefault="002B5421" w:rsidP="00A64CCE">
      <w:pPr>
        <w:pStyle w:val="Web"/>
        <w:widowControl w:val="0"/>
        <w:adjustRightInd w:val="0"/>
        <w:snapToGrid w:val="0"/>
        <w:spacing w:before="0" w:beforeAutospacing="0" w:after="0" w:afterAutospacing="0" w:line="500" w:lineRule="exact"/>
        <w:ind w:leftChars="688" w:left="1917" w:hangingChars="95" w:hanging="266"/>
        <w:rPr>
          <w:rFonts w:ascii="標楷體" w:eastAsia="標楷體" w:hAnsi="標楷體"/>
          <w:color w:val="000000"/>
          <w:sz w:val="28"/>
          <w:szCs w:val="28"/>
        </w:rPr>
      </w:pPr>
      <w:r w:rsidRPr="00000FE5">
        <w:rPr>
          <w:rFonts w:ascii="標楷體" w:eastAsia="標楷體" w:hAnsi="標楷體"/>
          <w:color w:val="000000"/>
          <w:sz w:val="28"/>
          <w:szCs w:val="28"/>
        </w:rPr>
        <w:t>5.</w:t>
      </w:r>
      <w:r w:rsidRPr="00000FE5">
        <w:rPr>
          <w:rFonts w:ascii="標楷體" w:eastAsia="標楷體" w:hAnsi="標楷體" w:hint="eastAsia"/>
          <w:color w:val="000000"/>
          <w:sz w:val="28"/>
          <w:szCs w:val="28"/>
        </w:rPr>
        <w:t>應用酸鹼溶液時，應配戴安全眼鏡、安全手套及實驗防護衣等個人保護裝備。</w:t>
      </w:r>
    </w:p>
    <w:p w:rsidR="002B5421" w:rsidRPr="00000FE5" w:rsidRDefault="002B5421" w:rsidP="00A64CCE">
      <w:pPr>
        <w:pStyle w:val="Web"/>
        <w:widowControl w:val="0"/>
        <w:adjustRightInd w:val="0"/>
        <w:snapToGrid w:val="0"/>
        <w:spacing w:before="0" w:beforeAutospacing="0" w:after="0" w:afterAutospacing="0" w:line="500" w:lineRule="exact"/>
        <w:ind w:firstLineChars="220" w:firstLine="616"/>
        <w:rPr>
          <w:rFonts w:ascii="標楷體" w:eastAsia="標楷體" w:hAnsi="標楷體"/>
          <w:color w:val="000000"/>
          <w:sz w:val="28"/>
          <w:szCs w:val="28"/>
        </w:rPr>
      </w:pPr>
      <w:r w:rsidRPr="00000FE5">
        <w:rPr>
          <w:rFonts w:ascii="標楷體" w:eastAsia="標楷體" w:hAnsi="標楷體" w:hint="eastAsia"/>
          <w:color w:val="000000"/>
          <w:sz w:val="28"/>
          <w:szCs w:val="28"/>
        </w:rPr>
        <w:t>三、出血急救法：</w:t>
      </w:r>
    </w:p>
    <w:p w:rsidR="002B5421" w:rsidRDefault="002B5421" w:rsidP="00A64CCE">
      <w:pPr>
        <w:pStyle w:val="Web"/>
        <w:widowControl w:val="0"/>
        <w:adjustRightInd w:val="0"/>
        <w:snapToGrid w:val="0"/>
        <w:spacing w:before="0" w:beforeAutospacing="0" w:after="0" w:afterAutospacing="0" w:line="500" w:lineRule="exact"/>
        <w:ind w:leftChars="488" w:left="1745" w:hangingChars="205" w:hanging="574"/>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一</w:t>
      </w:r>
      <w:r>
        <w:rPr>
          <w:rFonts w:ascii="標楷體" w:eastAsia="標楷體" w:hAnsi="標楷體"/>
          <w:color w:val="000000"/>
          <w:sz w:val="28"/>
          <w:szCs w:val="28"/>
        </w:rPr>
        <w:t>)</w:t>
      </w:r>
      <w:r w:rsidRPr="00000FE5">
        <w:rPr>
          <w:rFonts w:ascii="標楷體" w:eastAsia="標楷體" w:hAnsi="標楷體" w:hint="eastAsia"/>
          <w:color w:val="000000"/>
          <w:sz w:val="28"/>
          <w:szCs w:val="28"/>
        </w:rPr>
        <w:t>出血量不多時：用</w:t>
      </w:r>
      <w:r w:rsidRPr="00000FE5">
        <w:rPr>
          <w:rFonts w:ascii="標楷體" w:eastAsia="標楷體" w:hAnsi="標楷體"/>
          <w:color w:val="000000"/>
          <w:sz w:val="28"/>
          <w:szCs w:val="28"/>
        </w:rPr>
        <w:t>3%</w:t>
      </w:r>
      <w:r w:rsidRPr="00000FE5">
        <w:rPr>
          <w:rFonts w:ascii="標楷體" w:eastAsia="標楷體" w:hAnsi="標楷體" w:hint="eastAsia"/>
          <w:color w:val="000000"/>
          <w:sz w:val="28"/>
          <w:szCs w:val="28"/>
        </w:rPr>
        <w:t>雙氧水，並輕壓傷口檢視是否有玻璃片在其中，易取出的用鑷子夾取後，擦紅藥水。</w:t>
      </w:r>
    </w:p>
    <w:p w:rsidR="002B5421" w:rsidRDefault="002B5421" w:rsidP="00A64CCE">
      <w:pPr>
        <w:pStyle w:val="Web"/>
        <w:widowControl w:val="0"/>
        <w:adjustRightInd w:val="0"/>
        <w:snapToGrid w:val="0"/>
        <w:spacing w:before="0" w:beforeAutospacing="0" w:after="0" w:afterAutospacing="0" w:line="500" w:lineRule="exact"/>
        <w:ind w:leftChars="488" w:left="1745" w:hangingChars="205" w:hanging="574"/>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二</w:t>
      </w:r>
      <w:r>
        <w:rPr>
          <w:rFonts w:ascii="標楷體" w:eastAsia="標楷體" w:hAnsi="標楷體"/>
          <w:color w:val="000000"/>
          <w:sz w:val="28"/>
          <w:szCs w:val="28"/>
        </w:rPr>
        <w:t>)</w:t>
      </w:r>
      <w:r w:rsidRPr="00000FE5">
        <w:rPr>
          <w:rFonts w:ascii="標楷體" w:eastAsia="標楷體" w:hAnsi="標楷體" w:hint="eastAsia"/>
          <w:color w:val="000000"/>
          <w:sz w:val="28"/>
          <w:szCs w:val="28"/>
        </w:rPr>
        <w:t>出血量較多時：緊縛靠近心臟部份之血管止血之，並立即請醫師診治。</w:t>
      </w:r>
    </w:p>
    <w:p w:rsidR="002B5421" w:rsidRDefault="002B5421" w:rsidP="00A64CCE">
      <w:pPr>
        <w:pStyle w:val="Web"/>
        <w:widowControl w:val="0"/>
        <w:adjustRightInd w:val="0"/>
        <w:snapToGrid w:val="0"/>
        <w:spacing w:before="0" w:beforeAutospacing="0" w:after="0" w:afterAutospacing="0" w:line="500" w:lineRule="exact"/>
        <w:ind w:leftChars="488" w:left="1745" w:hangingChars="205" w:hanging="574"/>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三</w:t>
      </w:r>
      <w:r>
        <w:rPr>
          <w:rFonts w:ascii="標楷體" w:eastAsia="標楷體" w:hAnsi="標楷體"/>
          <w:color w:val="000000"/>
          <w:sz w:val="28"/>
          <w:szCs w:val="28"/>
        </w:rPr>
        <w:t>)</w:t>
      </w:r>
      <w:r w:rsidRPr="00000FE5">
        <w:rPr>
          <w:rFonts w:ascii="標楷體" w:eastAsia="標楷體" w:hAnsi="標楷體" w:hint="eastAsia"/>
          <w:color w:val="000000"/>
          <w:sz w:val="28"/>
          <w:szCs w:val="28"/>
        </w:rPr>
        <w:t>玻璃片進入眼睛時：禁止用手搓揉或以實驗台旁高水壓之自來水沖洗，應以洗眼專用瓶或以微量清水淋洗，若無法確實沖出，應立即請眼科醫師診治。</w:t>
      </w:r>
    </w:p>
    <w:p w:rsidR="002B5421" w:rsidRPr="00A64CCE" w:rsidRDefault="002B5421" w:rsidP="00A64CCE">
      <w:pPr>
        <w:pStyle w:val="Web"/>
        <w:widowControl w:val="0"/>
        <w:adjustRightInd w:val="0"/>
        <w:snapToGrid w:val="0"/>
        <w:spacing w:before="0" w:beforeAutospacing="0" w:after="0" w:afterAutospacing="0" w:line="500" w:lineRule="exact"/>
        <w:ind w:firstLineChars="220" w:firstLine="617"/>
        <w:rPr>
          <w:rFonts w:ascii="標楷體" w:eastAsia="標楷體" w:hAnsi="標楷體"/>
          <w:color w:val="000000"/>
          <w:sz w:val="28"/>
          <w:szCs w:val="28"/>
        </w:rPr>
      </w:pPr>
      <w:r w:rsidRPr="00000FE5">
        <w:rPr>
          <w:rFonts w:ascii="標楷體" w:eastAsia="標楷體" w:hAnsi="標楷體" w:hint="eastAsia"/>
          <w:b/>
          <w:color w:val="000000"/>
          <w:sz w:val="28"/>
          <w:szCs w:val="28"/>
        </w:rPr>
        <w:t>※消防安全守則</w:t>
      </w:r>
    </w:p>
    <w:p w:rsidR="002B5421" w:rsidRDefault="002B5421" w:rsidP="003129E6">
      <w:pPr>
        <w:pStyle w:val="Web"/>
        <w:widowControl w:val="0"/>
        <w:adjustRightInd w:val="0"/>
        <w:snapToGrid w:val="0"/>
        <w:spacing w:before="0" w:beforeAutospacing="0" w:after="0" w:afterAutospacing="0" w:line="500" w:lineRule="exact"/>
        <w:ind w:firstLineChars="220" w:firstLine="616"/>
        <w:rPr>
          <w:rFonts w:ascii="標楷體" w:eastAsia="標楷體" w:hAnsi="標楷體"/>
          <w:color w:val="000000"/>
          <w:sz w:val="28"/>
          <w:szCs w:val="28"/>
        </w:rPr>
      </w:pPr>
      <w:r w:rsidRPr="00000FE5">
        <w:rPr>
          <w:rFonts w:ascii="標楷體" w:eastAsia="標楷體" w:hAnsi="標楷體" w:hint="eastAsia"/>
          <w:color w:val="000000"/>
          <w:sz w:val="28"/>
          <w:szCs w:val="28"/>
        </w:rPr>
        <w:t>一、一切消防設備不得用於非消防目的之工作上。</w:t>
      </w:r>
    </w:p>
    <w:p w:rsidR="002B5421" w:rsidRDefault="002B5421" w:rsidP="003129E6">
      <w:pPr>
        <w:pStyle w:val="Web"/>
        <w:widowControl w:val="0"/>
        <w:adjustRightInd w:val="0"/>
        <w:snapToGrid w:val="0"/>
        <w:spacing w:before="0" w:beforeAutospacing="0" w:after="0" w:afterAutospacing="0" w:line="500" w:lineRule="exact"/>
        <w:ind w:firstLineChars="220" w:firstLine="616"/>
        <w:rPr>
          <w:rFonts w:ascii="標楷體" w:eastAsia="標楷體" w:hAnsi="標楷體"/>
          <w:color w:val="000000"/>
          <w:sz w:val="28"/>
          <w:szCs w:val="28"/>
        </w:rPr>
      </w:pPr>
      <w:r w:rsidRPr="00000FE5">
        <w:rPr>
          <w:rFonts w:ascii="標楷體" w:eastAsia="標楷體" w:hAnsi="標楷體" w:hint="eastAsia"/>
          <w:color w:val="000000"/>
          <w:sz w:val="28"/>
          <w:szCs w:val="28"/>
        </w:rPr>
        <w:t>二、器材、物料之堆存，不得妨礙消防設備之取用。</w:t>
      </w:r>
    </w:p>
    <w:p w:rsidR="002B5421" w:rsidRDefault="002B5421" w:rsidP="003129E6">
      <w:pPr>
        <w:pStyle w:val="Web"/>
        <w:widowControl w:val="0"/>
        <w:adjustRightInd w:val="0"/>
        <w:snapToGrid w:val="0"/>
        <w:spacing w:before="0" w:beforeAutospacing="0" w:after="0" w:afterAutospacing="0" w:line="500" w:lineRule="exact"/>
        <w:ind w:firstLineChars="220" w:firstLine="616"/>
        <w:rPr>
          <w:rFonts w:ascii="標楷體" w:eastAsia="標楷體" w:hAnsi="標楷體"/>
          <w:color w:val="000000"/>
          <w:sz w:val="28"/>
          <w:szCs w:val="28"/>
        </w:rPr>
      </w:pPr>
      <w:r w:rsidRPr="00000FE5">
        <w:rPr>
          <w:rFonts w:ascii="標楷體" w:eastAsia="標楷體" w:hAnsi="標楷體" w:hint="eastAsia"/>
          <w:color w:val="000000"/>
          <w:sz w:val="28"/>
          <w:szCs w:val="28"/>
        </w:rPr>
        <w:t>三、滅火時，人員應站上風。</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四、火災發生時，其附近區域之可燃物、高壓或液化氣體應速撤離，不能移開時，必須灑水冷卻容器表面。</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五、如身上衣服著火，切勿慌亂，應迅速脫下或就地翻滾，　　　　壓熄火焰，或就近用沖淋設備沖淋熄滅。</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六、電氣設備發火，若非確認電源已切斷且附近無其他電氣　　　　設備，不可用水或泡沫滅火器灌救，宜用乾粉、二氧化　　　　碳滅火器或砂撲滅之。</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 xml:space="preserve">七、每一位員工都須熟悉各種滅火器的使用方法及其滅火種　　　　</w:t>
      </w:r>
      <w:r w:rsidRPr="00000FE5">
        <w:rPr>
          <w:rFonts w:ascii="標楷體" w:eastAsia="標楷體" w:hAnsi="標楷體" w:hint="eastAsia"/>
          <w:color w:val="000000"/>
          <w:sz w:val="28"/>
          <w:szCs w:val="28"/>
        </w:rPr>
        <w:lastRenderedPageBreak/>
        <w:t>類，知道如何報告火警及如何逃生，並記住滅火器的放　　　　置位置。</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八、密閉之工作場所不可用二氧化碳或鹵化物類滅火器。</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Pr>
          <w:rFonts w:ascii="標楷體" w:eastAsia="標楷體" w:hAnsi="標楷體" w:hint="eastAsia"/>
          <w:color w:val="000000"/>
          <w:sz w:val="28"/>
          <w:szCs w:val="28"/>
        </w:rPr>
        <w:t>九</w:t>
      </w:r>
      <w:r w:rsidRPr="00000FE5">
        <w:rPr>
          <w:rFonts w:ascii="標楷體" w:eastAsia="標楷體" w:hAnsi="標楷體" w:hint="eastAsia"/>
          <w:color w:val="000000"/>
          <w:sz w:val="28"/>
          <w:szCs w:val="28"/>
        </w:rPr>
        <w:t>、易燃物品及油料必須妥善存放，其附近區域須嚴禁煙火　　　　並加以管制。</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十、應在指定之場所吸煙，煙蒂應放入煙灰缸內，嚴禁隨便　　　　拋棄煙蒂。</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十一、凡嚴禁煙火地區，每一位員工都應嚴格遵守。</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十二、不得穿有釘子的鞋子進入煙火管制區域。</w:t>
      </w:r>
    </w:p>
    <w:p w:rsidR="002B5421" w:rsidRDefault="002B5421" w:rsidP="00724263">
      <w:pPr>
        <w:pStyle w:val="Web"/>
        <w:widowControl w:val="0"/>
        <w:adjustRightInd w:val="0"/>
        <w:snapToGrid w:val="0"/>
        <w:spacing w:before="0" w:beforeAutospacing="0" w:after="0" w:afterAutospacing="0" w:line="500" w:lineRule="exact"/>
        <w:ind w:leftChars="257" w:left="1177" w:hangingChars="200" w:hanging="560"/>
        <w:rPr>
          <w:rFonts w:ascii="標楷體" w:eastAsia="標楷體" w:hAnsi="標楷體"/>
          <w:color w:val="000000"/>
          <w:sz w:val="28"/>
          <w:szCs w:val="28"/>
        </w:rPr>
      </w:pPr>
      <w:r w:rsidRPr="00000FE5">
        <w:rPr>
          <w:rFonts w:ascii="標楷體" w:eastAsia="標楷體" w:hAnsi="標楷體" w:hint="eastAsia"/>
          <w:color w:val="000000"/>
          <w:sz w:val="28"/>
          <w:szCs w:val="28"/>
        </w:rPr>
        <w:t>十三、易燃廢棄物如廢油布、廢紙等，應倒入有蓋之鐵桶內。</w:t>
      </w:r>
    </w:p>
    <w:p w:rsidR="002B5421" w:rsidRPr="00000FE5" w:rsidRDefault="002B5421" w:rsidP="00724263">
      <w:pPr>
        <w:pStyle w:val="Web"/>
        <w:widowControl w:val="0"/>
        <w:adjustRightInd w:val="0"/>
        <w:snapToGrid w:val="0"/>
        <w:spacing w:before="0" w:beforeAutospacing="0" w:after="0" w:afterAutospacing="0" w:line="500" w:lineRule="exact"/>
        <w:ind w:leftChars="257" w:left="1440" w:hangingChars="294" w:hanging="823"/>
        <w:rPr>
          <w:rFonts w:ascii="標楷體" w:eastAsia="標楷體" w:hAnsi="標楷體"/>
          <w:color w:val="000000"/>
          <w:sz w:val="28"/>
          <w:szCs w:val="28"/>
        </w:rPr>
      </w:pPr>
      <w:r w:rsidRPr="00000FE5">
        <w:rPr>
          <w:rFonts w:ascii="標楷體" w:eastAsia="標楷體" w:hAnsi="標楷體" w:hint="eastAsia"/>
          <w:color w:val="000000"/>
          <w:sz w:val="28"/>
          <w:szCs w:val="28"/>
        </w:rPr>
        <w:t>十四、安全門、安全梯應保持暢通，同時其通道上，不可放置物品。</w:t>
      </w:r>
    </w:p>
    <w:p w:rsidR="002B5421" w:rsidRPr="00000FE5" w:rsidRDefault="002B5421" w:rsidP="00000FE5">
      <w:pPr>
        <w:snapToGrid w:val="0"/>
        <w:spacing w:line="500" w:lineRule="exact"/>
        <w:jc w:val="both"/>
        <w:rPr>
          <w:rFonts w:ascii="標楷體" w:eastAsia="標楷體" w:hAnsi="標楷體"/>
          <w:b/>
          <w:sz w:val="28"/>
          <w:szCs w:val="28"/>
        </w:rPr>
      </w:pPr>
      <w:r w:rsidRPr="00000FE5">
        <w:rPr>
          <w:rFonts w:ascii="標楷體" w:eastAsia="標楷體" w:hAnsi="標楷體" w:hint="eastAsia"/>
          <w:b/>
          <w:sz w:val="28"/>
          <w:szCs w:val="28"/>
        </w:rPr>
        <w:t>第八章</w:t>
      </w:r>
      <w:r>
        <w:rPr>
          <w:rFonts w:ascii="標楷體" w:eastAsia="標楷體" w:hAnsi="標楷體"/>
          <w:b/>
          <w:sz w:val="28"/>
          <w:szCs w:val="28"/>
        </w:rPr>
        <w:t xml:space="preserve">  </w:t>
      </w:r>
      <w:r w:rsidRPr="00000FE5">
        <w:rPr>
          <w:rFonts w:ascii="標楷體" w:eastAsia="標楷體" w:hAnsi="標楷體" w:hint="eastAsia"/>
          <w:b/>
          <w:sz w:val="28"/>
          <w:szCs w:val="28"/>
        </w:rPr>
        <w:t>防護設備之準備、維持及使用</w:t>
      </w:r>
    </w:p>
    <w:p w:rsidR="002B5421" w:rsidRDefault="002B5421" w:rsidP="00724263">
      <w:pPr>
        <w:pStyle w:val="Web"/>
        <w:widowControl w:val="0"/>
        <w:adjustRightInd w:val="0"/>
        <w:snapToGrid w:val="0"/>
        <w:spacing w:before="0" w:beforeAutospacing="0" w:after="0" w:afterAutospacing="0" w:line="500" w:lineRule="exact"/>
        <w:ind w:leftChars="239" w:left="1120"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一、作業場所必備之手套、防護用具、護目鏡、口罩、安全鞋、安全帽及各種防護衣物等物品，若有短缺或破損時應立即申請補充。</w:t>
      </w:r>
    </w:p>
    <w:p w:rsidR="002B5421" w:rsidRDefault="002B5421" w:rsidP="00724263">
      <w:pPr>
        <w:pStyle w:val="Web"/>
        <w:widowControl w:val="0"/>
        <w:adjustRightInd w:val="0"/>
        <w:snapToGrid w:val="0"/>
        <w:spacing w:before="0" w:beforeAutospacing="0" w:after="0" w:afterAutospacing="0" w:line="500" w:lineRule="exact"/>
        <w:ind w:leftChars="239" w:left="1120" w:hangingChars="195" w:hanging="546"/>
        <w:rPr>
          <w:rFonts w:ascii="標楷體" w:eastAsia="標楷體" w:hAnsi="標楷體"/>
          <w:color w:val="000000"/>
          <w:sz w:val="28"/>
          <w:szCs w:val="28"/>
        </w:rPr>
      </w:pPr>
      <w:r w:rsidRPr="00000FE5">
        <w:rPr>
          <w:rFonts w:ascii="標楷體" w:eastAsia="標楷體" w:hAnsi="標楷體" w:hint="eastAsia"/>
          <w:color w:val="000000"/>
          <w:sz w:val="28"/>
          <w:szCs w:val="28"/>
        </w:rPr>
        <w:t>二、各單位現有之消防安全及逃生設備等若有短缺或損壞時，　　　　　應提出申請補充或修護。</w:t>
      </w:r>
    </w:p>
    <w:p w:rsidR="002B5421" w:rsidRDefault="002B5421" w:rsidP="00724263">
      <w:pPr>
        <w:pStyle w:val="Web"/>
        <w:widowControl w:val="0"/>
        <w:adjustRightInd w:val="0"/>
        <w:snapToGrid w:val="0"/>
        <w:spacing w:before="0" w:beforeAutospacing="0" w:after="0" w:afterAutospacing="0" w:line="500" w:lineRule="exact"/>
        <w:ind w:leftChars="238" w:left="1075" w:hangingChars="180" w:hanging="504"/>
        <w:rPr>
          <w:rFonts w:ascii="標楷體" w:eastAsia="標楷體" w:hAnsi="標楷體"/>
          <w:sz w:val="28"/>
          <w:szCs w:val="28"/>
        </w:rPr>
      </w:pPr>
      <w:r w:rsidRPr="00000FE5">
        <w:rPr>
          <w:rFonts w:ascii="標楷體" w:eastAsia="標楷體" w:hAnsi="標楷體" w:hint="eastAsia"/>
          <w:sz w:val="28"/>
          <w:szCs w:val="28"/>
        </w:rPr>
        <w:t>三、員工因工作必須使用個人防護裝備時，概應依規定切實使用，做必須之檢點與維護，藉以維持性能確保作業安全。</w:t>
      </w:r>
    </w:p>
    <w:p w:rsidR="002B5421" w:rsidRPr="00000FE5" w:rsidRDefault="002B5421" w:rsidP="00724263">
      <w:pPr>
        <w:pStyle w:val="Web"/>
        <w:widowControl w:val="0"/>
        <w:adjustRightInd w:val="0"/>
        <w:snapToGrid w:val="0"/>
        <w:spacing w:before="0" w:beforeAutospacing="0" w:after="0" w:afterAutospacing="0" w:line="500" w:lineRule="exact"/>
        <w:ind w:leftChars="238" w:left="1075" w:hangingChars="180" w:hanging="504"/>
        <w:rPr>
          <w:rFonts w:ascii="標楷體" w:eastAsia="標楷體" w:hAnsi="標楷體"/>
          <w:sz w:val="28"/>
          <w:szCs w:val="28"/>
        </w:rPr>
      </w:pPr>
      <w:r w:rsidRPr="00000FE5">
        <w:rPr>
          <w:rFonts w:ascii="標楷體" w:eastAsia="標楷體" w:hAnsi="標楷體" w:hint="eastAsia"/>
          <w:sz w:val="28"/>
          <w:szCs w:val="28"/>
        </w:rPr>
        <w:t>四、所設置之安全衛生設備，不得任意拆卸或使其失去效能，發現被拆卸或喪失效能時，應即報告總務課或主管人員。</w:t>
      </w:r>
    </w:p>
    <w:p w:rsidR="002B5421" w:rsidRPr="00000FE5" w:rsidRDefault="002B5421" w:rsidP="00000FE5">
      <w:pPr>
        <w:snapToGrid w:val="0"/>
        <w:spacing w:line="500" w:lineRule="exact"/>
        <w:jc w:val="both"/>
        <w:rPr>
          <w:rFonts w:ascii="標楷體" w:eastAsia="標楷體" w:hAnsi="標楷體"/>
          <w:b/>
          <w:sz w:val="28"/>
          <w:szCs w:val="28"/>
        </w:rPr>
      </w:pPr>
      <w:r w:rsidRPr="00000FE5">
        <w:rPr>
          <w:rFonts w:ascii="標楷體" w:eastAsia="標楷體" w:hAnsi="標楷體" w:hint="eastAsia"/>
          <w:b/>
          <w:sz w:val="28"/>
          <w:szCs w:val="28"/>
        </w:rPr>
        <w:t>第九章</w:t>
      </w:r>
      <w:r>
        <w:rPr>
          <w:rFonts w:ascii="標楷體" w:eastAsia="標楷體" w:hAnsi="標楷體"/>
          <w:b/>
          <w:sz w:val="28"/>
          <w:szCs w:val="28"/>
        </w:rPr>
        <w:t xml:space="preserve">  </w:t>
      </w:r>
      <w:r w:rsidRPr="00000FE5">
        <w:rPr>
          <w:rFonts w:ascii="標楷體" w:eastAsia="標楷體" w:hAnsi="標楷體" w:hint="eastAsia"/>
          <w:b/>
          <w:sz w:val="28"/>
          <w:szCs w:val="28"/>
        </w:rPr>
        <w:t>事故通報及報告</w:t>
      </w:r>
    </w:p>
    <w:p w:rsidR="002B5421" w:rsidRDefault="002B5421" w:rsidP="00706B03">
      <w:pPr>
        <w:snapToGrid w:val="0"/>
        <w:spacing w:line="500" w:lineRule="exact"/>
        <w:ind w:leftChars="245" w:left="1134" w:hangingChars="195" w:hanging="546"/>
        <w:jc w:val="both"/>
        <w:rPr>
          <w:rFonts w:ascii="標楷體" w:eastAsia="標楷體" w:hAnsi="標楷體"/>
          <w:color w:val="000000"/>
          <w:sz w:val="28"/>
          <w:szCs w:val="28"/>
        </w:rPr>
      </w:pPr>
      <w:r w:rsidRPr="00724263">
        <w:rPr>
          <w:rFonts w:ascii="標楷體" w:eastAsia="標楷體" w:hAnsi="標楷體" w:hint="eastAsia"/>
          <w:sz w:val="28"/>
          <w:szCs w:val="28"/>
        </w:rPr>
        <w:t>一、</w:t>
      </w:r>
      <w:r w:rsidRPr="00000FE5">
        <w:rPr>
          <w:rFonts w:ascii="標楷體" w:eastAsia="標楷體" w:hAnsi="標楷體" w:hint="eastAsia"/>
          <w:color w:val="000000"/>
          <w:sz w:val="28"/>
          <w:szCs w:val="28"/>
        </w:rPr>
        <w:t>作業</w:t>
      </w:r>
      <w:r w:rsidRPr="00000FE5">
        <w:rPr>
          <w:rFonts w:ascii="標楷體" w:eastAsia="標楷體" w:hAnsi="標楷體" w:hint="eastAsia"/>
          <w:sz w:val="28"/>
          <w:szCs w:val="28"/>
        </w:rPr>
        <w:t>勞工</w:t>
      </w:r>
      <w:r w:rsidRPr="00000FE5">
        <w:rPr>
          <w:rFonts w:ascii="標楷體" w:eastAsia="標楷體" w:hAnsi="標楷體" w:hint="eastAsia"/>
          <w:color w:val="000000"/>
          <w:sz w:val="28"/>
          <w:szCs w:val="28"/>
        </w:rPr>
        <w:t>於工作中受到任何傷害時，應立即向其單位主</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管報告，單位必須於</w:t>
      </w:r>
      <w:r w:rsidRPr="00000FE5">
        <w:rPr>
          <w:rFonts w:ascii="標楷體" w:eastAsia="標楷體" w:hAnsi="標楷體"/>
          <w:color w:val="000000"/>
          <w:sz w:val="28"/>
          <w:szCs w:val="28"/>
        </w:rPr>
        <w:t>24</w:t>
      </w:r>
      <w:r w:rsidRPr="00000FE5">
        <w:rPr>
          <w:rFonts w:ascii="標楷體" w:eastAsia="標楷體" w:hAnsi="標楷體" w:hint="eastAsia"/>
          <w:color w:val="000000"/>
          <w:sz w:val="28"/>
          <w:szCs w:val="28"/>
        </w:rPr>
        <w:t>小時內反映至職業安全衛生管理單</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位或向管理人員報告。</w:t>
      </w:r>
    </w:p>
    <w:p w:rsidR="002B5421" w:rsidRDefault="002B5421" w:rsidP="00706B03">
      <w:pPr>
        <w:snapToGrid w:val="0"/>
        <w:spacing w:line="500" w:lineRule="exact"/>
        <w:ind w:leftChars="245" w:left="1134" w:hangingChars="195" w:hanging="546"/>
        <w:jc w:val="both"/>
        <w:rPr>
          <w:rFonts w:ascii="標楷體" w:eastAsia="標楷體" w:hAnsi="標楷體"/>
          <w:color w:val="000000"/>
          <w:sz w:val="28"/>
          <w:szCs w:val="28"/>
        </w:rPr>
      </w:pPr>
      <w:r w:rsidRPr="00000FE5">
        <w:rPr>
          <w:rFonts w:ascii="標楷體" w:eastAsia="標楷體" w:hAnsi="標楷體" w:hint="eastAsia"/>
          <w:color w:val="000000"/>
          <w:sz w:val="28"/>
          <w:szCs w:val="28"/>
        </w:rPr>
        <w:t>二、若發生重大災害時，經搶救處理後，應保持現場不得擅自移</w:t>
      </w:r>
      <w:r w:rsidRPr="00000FE5">
        <w:rPr>
          <w:rFonts w:ascii="標楷體" w:eastAsia="標楷體" w:hAnsi="標楷體" w:hint="eastAsia"/>
          <w:color w:val="000000"/>
          <w:sz w:val="28"/>
          <w:szCs w:val="28"/>
        </w:rPr>
        <w:lastRenderedPageBreak/>
        <w:t>動或破壞，以便司法機關及勞動檢查機構之鑑定與檢查。</w:t>
      </w:r>
    </w:p>
    <w:p w:rsidR="002B5421" w:rsidRDefault="002B5421" w:rsidP="00706B03">
      <w:pPr>
        <w:snapToGrid w:val="0"/>
        <w:spacing w:line="500" w:lineRule="exact"/>
        <w:ind w:leftChars="245" w:left="1134" w:hangingChars="195" w:hanging="546"/>
        <w:jc w:val="both"/>
        <w:rPr>
          <w:rFonts w:ascii="標楷體" w:eastAsia="標楷體" w:hAnsi="標楷體"/>
          <w:color w:val="000000"/>
          <w:sz w:val="28"/>
          <w:szCs w:val="28"/>
        </w:rPr>
      </w:pPr>
      <w:r w:rsidRPr="00000FE5">
        <w:rPr>
          <w:rFonts w:ascii="標楷體" w:eastAsia="標楷體" w:hAnsi="標楷體" w:hint="eastAsia"/>
          <w:color w:val="000000"/>
          <w:sz w:val="28"/>
          <w:szCs w:val="28"/>
        </w:rPr>
        <w:t>三、若發生</w:t>
      </w:r>
      <w:r w:rsidRPr="00000FE5">
        <w:rPr>
          <w:rFonts w:ascii="標楷體" w:eastAsia="標楷體" w:hAnsi="標楷體" w:hint="eastAsia"/>
          <w:sz w:val="28"/>
          <w:szCs w:val="28"/>
        </w:rPr>
        <w:t>法定</w:t>
      </w:r>
      <w:r w:rsidRPr="00000FE5">
        <w:rPr>
          <w:rFonts w:ascii="標楷體" w:eastAsia="標楷體" w:hAnsi="標楷體" w:hint="eastAsia"/>
          <w:color w:val="000000"/>
          <w:sz w:val="28"/>
          <w:szCs w:val="28"/>
        </w:rPr>
        <w:t>之重大災害時</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一人死亡、受災人數三人以上或一人受傷且需住院治療</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，應由職業安全衛生管理單位</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人員</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或現場負責人於</w:t>
      </w:r>
      <w:r w:rsidRPr="00000FE5">
        <w:rPr>
          <w:rFonts w:ascii="標楷體" w:eastAsia="標楷體" w:hAnsi="標楷體"/>
          <w:color w:val="000000"/>
          <w:sz w:val="28"/>
          <w:szCs w:val="28"/>
        </w:rPr>
        <w:t>8</w:t>
      </w:r>
      <w:r w:rsidRPr="00000FE5">
        <w:rPr>
          <w:rFonts w:ascii="標楷體" w:eastAsia="標楷體" w:hAnsi="標楷體" w:hint="eastAsia"/>
          <w:color w:val="000000"/>
          <w:sz w:val="28"/>
          <w:szCs w:val="28"/>
        </w:rPr>
        <w:t>小時內向</w:t>
      </w:r>
      <w:r w:rsidRPr="00CF4896">
        <w:rPr>
          <w:rFonts w:ascii="標楷體" w:eastAsia="標楷體" w:hAnsi="標楷體" w:hint="eastAsia"/>
          <w:color w:val="000000"/>
          <w:sz w:val="28"/>
          <w:szCs w:val="28"/>
          <w:u w:val="single"/>
        </w:rPr>
        <w:t>中</w:t>
      </w:r>
      <w:r w:rsidRPr="00000FE5">
        <w:rPr>
          <w:rFonts w:ascii="標楷體" w:eastAsia="標楷體" w:hAnsi="標楷體" w:hint="eastAsia"/>
          <w:color w:val="000000"/>
          <w:sz w:val="28"/>
          <w:szCs w:val="28"/>
        </w:rPr>
        <w:t>區職業安全衛生中心網路或電話報備</w:t>
      </w:r>
      <w:r w:rsidRPr="00000FE5">
        <w:rPr>
          <w:rFonts w:ascii="標楷體" w:eastAsia="標楷體" w:hAnsi="標楷體"/>
          <w:color w:val="000000"/>
          <w:sz w:val="28"/>
          <w:szCs w:val="28"/>
        </w:rPr>
        <w:t>(</w:t>
      </w:r>
      <w:r w:rsidRPr="00CF4896">
        <w:rPr>
          <w:rFonts w:ascii="標楷體" w:eastAsia="標楷體" w:hAnsi="標楷體"/>
          <w:color w:val="000000"/>
          <w:sz w:val="28"/>
          <w:szCs w:val="28"/>
          <w:u w:val="single"/>
        </w:rPr>
        <w:t>04-22550633</w:t>
      </w:r>
      <w:r w:rsidRPr="00000FE5">
        <w:rPr>
          <w:rFonts w:ascii="標楷體" w:eastAsia="標楷體" w:hAnsi="標楷體"/>
          <w:color w:val="000000"/>
          <w:sz w:val="28"/>
          <w:szCs w:val="28"/>
        </w:rPr>
        <w:t>)</w:t>
      </w:r>
      <w:r w:rsidRPr="00000FE5">
        <w:rPr>
          <w:rFonts w:ascii="標楷體" w:eastAsia="標楷體" w:hAnsi="標楷體" w:hint="eastAsia"/>
          <w:color w:val="000000"/>
          <w:sz w:val="28"/>
          <w:szCs w:val="28"/>
        </w:rPr>
        <w:t>。</w:t>
      </w:r>
    </w:p>
    <w:p w:rsidR="002B5421" w:rsidRPr="00000FE5" w:rsidRDefault="002B5421" w:rsidP="00706B03">
      <w:pPr>
        <w:snapToGrid w:val="0"/>
        <w:spacing w:line="500" w:lineRule="exact"/>
        <w:ind w:leftChars="245" w:left="1134" w:hangingChars="195" w:hanging="546"/>
        <w:jc w:val="both"/>
        <w:rPr>
          <w:rFonts w:ascii="標楷體" w:eastAsia="標楷體" w:hAnsi="標楷體"/>
          <w:b/>
          <w:sz w:val="28"/>
          <w:szCs w:val="28"/>
        </w:rPr>
      </w:pPr>
      <w:r w:rsidRPr="00000FE5">
        <w:rPr>
          <w:rFonts w:ascii="標楷體" w:eastAsia="標楷體" w:hAnsi="標楷體" w:hint="eastAsia"/>
          <w:color w:val="000000"/>
          <w:sz w:val="28"/>
          <w:szCs w:val="28"/>
        </w:rPr>
        <w:t>四、工作場所發生職業災害，由主管部門實施災害調查，勞工安</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全衛生管理單位彙整後每月定期分析，擬定防止對策陳報負</w:t>
      </w:r>
      <w:r w:rsidRPr="00000FE5">
        <w:rPr>
          <w:rFonts w:ascii="標楷體" w:eastAsia="標楷體" w:hAnsi="標楷體"/>
          <w:color w:val="000000"/>
          <w:sz w:val="28"/>
          <w:szCs w:val="28"/>
        </w:rPr>
        <w:t xml:space="preserve">        </w:t>
      </w:r>
      <w:r w:rsidRPr="00000FE5">
        <w:rPr>
          <w:rFonts w:ascii="標楷體" w:eastAsia="標楷體" w:hAnsi="標楷體" w:hint="eastAsia"/>
          <w:color w:val="000000"/>
          <w:sz w:val="28"/>
          <w:szCs w:val="28"/>
        </w:rPr>
        <w:t>責人核定。</w:t>
      </w:r>
    </w:p>
    <w:p w:rsidR="002B5421" w:rsidRPr="00000FE5" w:rsidRDefault="002B5421" w:rsidP="00000FE5">
      <w:pPr>
        <w:snapToGrid w:val="0"/>
        <w:spacing w:line="500" w:lineRule="exact"/>
        <w:jc w:val="both"/>
        <w:rPr>
          <w:rFonts w:ascii="標楷體" w:eastAsia="標楷體" w:hAnsi="標楷體"/>
          <w:b/>
          <w:sz w:val="28"/>
          <w:szCs w:val="28"/>
        </w:rPr>
      </w:pPr>
      <w:r w:rsidRPr="00000FE5">
        <w:rPr>
          <w:rFonts w:ascii="標楷體" w:eastAsia="標楷體" w:hAnsi="標楷體" w:hint="eastAsia"/>
          <w:b/>
          <w:sz w:val="28"/>
          <w:szCs w:val="28"/>
        </w:rPr>
        <w:t>第十章</w:t>
      </w:r>
      <w:r>
        <w:rPr>
          <w:rFonts w:ascii="標楷體" w:eastAsia="標楷體" w:hAnsi="標楷體"/>
          <w:b/>
          <w:sz w:val="28"/>
          <w:szCs w:val="28"/>
        </w:rPr>
        <w:t xml:space="preserve">  </w:t>
      </w:r>
      <w:r w:rsidRPr="00000FE5">
        <w:rPr>
          <w:rFonts w:ascii="標楷體" w:eastAsia="標楷體" w:hAnsi="標楷體" w:hint="eastAsia"/>
          <w:b/>
          <w:sz w:val="28"/>
          <w:szCs w:val="28"/>
        </w:rPr>
        <w:t>附則</w:t>
      </w:r>
    </w:p>
    <w:p w:rsidR="002B5421" w:rsidRDefault="002B5421" w:rsidP="00706B03">
      <w:pPr>
        <w:pStyle w:val="Web"/>
        <w:widowControl w:val="0"/>
        <w:adjustRightInd w:val="0"/>
        <w:snapToGrid w:val="0"/>
        <w:spacing w:before="0" w:beforeAutospacing="0" w:after="0" w:afterAutospacing="0" w:line="500" w:lineRule="exact"/>
        <w:ind w:firstLineChars="215" w:firstLine="602"/>
        <w:rPr>
          <w:rFonts w:ascii="標楷體" w:eastAsia="標楷體" w:hAnsi="標楷體"/>
          <w:sz w:val="28"/>
          <w:szCs w:val="28"/>
        </w:rPr>
      </w:pPr>
      <w:r w:rsidRPr="00000FE5">
        <w:rPr>
          <w:rFonts w:ascii="標楷體" w:eastAsia="標楷體" w:hAnsi="標楷體" w:hint="eastAsia"/>
          <w:sz w:val="28"/>
          <w:szCs w:val="28"/>
        </w:rPr>
        <w:t>一、</w:t>
      </w:r>
      <w:r w:rsidRPr="00000FE5">
        <w:rPr>
          <w:rFonts w:ascii="標楷體" w:eastAsia="標楷體" w:hAnsi="標楷體" w:hint="eastAsia"/>
          <w:color w:val="000000"/>
          <w:sz w:val="28"/>
          <w:szCs w:val="28"/>
        </w:rPr>
        <w:t>各項</w:t>
      </w:r>
      <w:r w:rsidRPr="00000FE5">
        <w:rPr>
          <w:rFonts w:ascii="標楷體" w:eastAsia="標楷體" w:hAnsi="標楷體" w:hint="eastAsia"/>
          <w:sz w:val="28"/>
          <w:szCs w:val="28"/>
        </w:rPr>
        <w:t>特殊之工作應遵守該項作業之安全衛生工作守則。</w:t>
      </w:r>
    </w:p>
    <w:p w:rsidR="002B5421" w:rsidRDefault="002B5421" w:rsidP="00706B03">
      <w:pPr>
        <w:pStyle w:val="Web"/>
        <w:widowControl w:val="0"/>
        <w:adjustRightInd w:val="0"/>
        <w:snapToGrid w:val="0"/>
        <w:spacing w:before="0" w:beforeAutospacing="0" w:after="0" w:afterAutospacing="0" w:line="500" w:lineRule="exact"/>
        <w:ind w:leftChars="250" w:left="1104" w:hangingChars="180" w:hanging="504"/>
        <w:rPr>
          <w:rFonts w:ascii="標楷體" w:eastAsia="標楷體" w:hAnsi="標楷體"/>
          <w:sz w:val="28"/>
          <w:szCs w:val="28"/>
        </w:rPr>
      </w:pPr>
      <w:r w:rsidRPr="00000FE5">
        <w:rPr>
          <w:rFonts w:ascii="標楷體" w:eastAsia="標楷體" w:hAnsi="標楷體" w:hint="eastAsia"/>
          <w:sz w:val="28"/>
          <w:szCs w:val="28"/>
        </w:rPr>
        <w:t>二、</w:t>
      </w:r>
      <w:r w:rsidRPr="00000FE5">
        <w:rPr>
          <w:rFonts w:ascii="標楷體" w:eastAsia="標楷體" w:hAnsi="標楷體" w:hint="eastAsia"/>
          <w:color w:val="000000"/>
          <w:sz w:val="28"/>
          <w:szCs w:val="28"/>
        </w:rPr>
        <w:t>本會</w:t>
      </w:r>
      <w:r w:rsidRPr="00000FE5">
        <w:rPr>
          <w:rFonts w:ascii="標楷體" w:eastAsia="標楷體" w:hAnsi="標楷體" w:hint="eastAsia"/>
          <w:sz w:val="28"/>
          <w:szCs w:val="28"/>
        </w:rPr>
        <w:t>訂定之各項安全衛生守則，有關工作之規範事項均視同工作守則。</w:t>
      </w:r>
    </w:p>
    <w:p w:rsidR="002B5421" w:rsidRDefault="002B5421" w:rsidP="00706B03">
      <w:pPr>
        <w:pStyle w:val="Web"/>
        <w:widowControl w:val="0"/>
        <w:kinsoku w:val="0"/>
        <w:overflowPunct w:val="0"/>
        <w:adjustRightInd w:val="0"/>
        <w:snapToGrid w:val="0"/>
        <w:spacing w:before="0" w:beforeAutospacing="0" w:after="0" w:afterAutospacing="0" w:line="500" w:lineRule="exact"/>
        <w:ind w:leftChars="250" w:left="1104" w:hangingChars="180" w:hanging="504"/>
        <w:rPr>
          <w:rFonts w:ascii="標楷體" w:eastAsia="標楷體" w:hAnsi="標楷體"/>
          <w:sz w:val="28"/>
          <w:szCs w:val="28"/>
        </w:rPr>
      </w:pPr>
      <w:r w:rsidRPr="00000FE5">
        <w:rPr>
          <w:rFonts w:ascii="標楷體" w:eastAsia="標楷體" w:hAnsi="標楷體" w:hint="eastAsia"/>
          <w:sz w:val="28"/>
          <w:szCs w:val="28"/>
        </w:rPr>
        <w:t>三、本會得標</w:t>
      </w:r>
      <w:r w:rsidRPr="00000FE5">
        <w:rPr>
          <w:rFonts w:ascii="標楷體" w:eastAsia="標楷體" w:hAnsi="標楷體"/>
          <w:sz w:val="28"/>
          <w:szCs w:val="28"/>
        </w:rPr>
        <w:t>(</w:t>
      </w:r>
      <w:r w:rsidRPr="00000FE5">
        <w:rPr>
          <w:rFonts w:ascii="標楷體" w:eastAsia="標楷體" w:hAnsi="標楷體" w:hint="eastAsia"/>
          <w:sz w:val="28"/>
          <w:szCs w:val="28"/>
        </w:rPr>
        <w:t>外包</w:t>
      </w:r>
      <w:r w:rsidRPr="00000FE5">
        <w:rPr>
          <w:rFonts w:ascii="標楷體" w:eastAsia="標楷體" w:hAnsi="標楷體"/>
          <w:sz w:val="28"/>
          <w:szCs w:val="28"/>
        </w:rPr>
        <w:t>)</w:t>
      </w:r>
      <w:r w:rsidRPr="00000FE5">
        <w:rPr>
          <w:rFonts w:ascii="標楷體" w:eastAsia="標楷體" w:hAnsi="標楷體" w:hint="eastAsia"/>
          <w:sz w:val="28"/>
          <w:szCs w:val="28"/>
        </w:rPr>
        <w:t>廠商除應遵守本會安全衛生工作守則外，</w:t>
      </w:r>
    </w:p>
    <w:p w:rsidR="002B5421" w:rsidRPr="00000FE5" w:rsidRDefault="002B5421" w:rsidP="00706B03">
      <w:pPr>
        <w:pStyle w:val="Web"/>
        <w:widowControl w:val="0"/>
        <w:kinsoku w:val="0"/>
        <w:overflowPunct w:val="0"/>
        <w:adjustRightInd w:val="0"/>
        <w:snapToGrid w:val="0"/>
        <w:spacing w:before="0" w:beforeAutospacing="0" w:after="0" w:afterAutospacing="0" w:line="500" w:lineRule="exact"/>
        <w:ind w:leftChars="250" w:left="1104" w:hangingChars="180" w:hanging="504"/>
        <w:rPr>
          <w:rFonts w:ascii="標楷體" w:eastAsia="標楷體" w:hAnsi="標楷體"/>
          <w:sz w:val="28"/>
          <w:szCs w:val="28"/>
        </w:rPr>
      </w:pPr>
      <w:r>
        <w:rPr>
          <w:rFonts w:ascii="標楷體" w:eastAsia="標楷體" w:hAnsi="標楷體"/>
          <w:sz w:val="28"/>
          <w:szCs w:val="28"/>
        </w:rPr>
        <w:t xml:space="preserve">    </w:t>
      </w:r>
      <w:r w:rsidRPr="00000FE5">
        <w:rPr>
          <w:rFonts w:ascii="標楷體" w:eastAsia="標楷體" w:hAnsi="標楷體" w:hint="eastAsia"/>
          <w:sz w:val="28"/>
          <w:szCs w:val="28"/>
        </w:rPr>
        <w:t>亦應遵守本會</w:t>
      </w:r>
      <w:r w:rsidRPr="00CF4896">
        <w:rPr>
          <w:rFonts w:ascii="標楷體" w:eastAsia="標楷體" w:hAnsi="標楷體" w:hint="eastAsia"/>
          <w:sz w:val="28"/>
          <w:szCs w:val="28"/>
          <w:lang w:eastAsia="zh-HK"/>
        </w:rPr>
        <w:t>總務課</w:t>
      </w:r>
      <w:r w:rsidRPr="00000FE5">
        <w:rPr>
          <w:rFonts w:ascii="標楷體" w:eastAsia="標楷體" w:hAnsi="標楷體" w:hint="eastAsia"/>
          <w:sz w:val="28"/>
          <w:szCs w:val="28"/>
        </w:rPr>
        <w:t>於工程採購於決標後之開工會議告知之相關事項。</w:t>
      </w:r>
    </w:p>
    <w:p w:rsidR="002B5421" w:rsidRDefault="002B5421" w:rsidP="00000FE5">
      <w:pPr>
        <w:pStyle w:val="Web"/>
        <w:widowControl w:val="0"/>
        <w:adjustRightInd w:val="0"/>
        <w:snapToGrid w:val="0"/>
        <w:spacing w:before="0" w:beforeAutospacing="0" w:after="0" w:afterAutospacing="0" w:line="500" w:lineRule="exact"/>
        <w:ind w:leftChars="225" w:left="1100" w:hangingChars="200" w:hanging="560"/>
        <w:rPr>
          <w:rFonts w:ascii="標楷體" w:eastAsia="標楷體" w:hAnsi="標楷體"/>
          <w:sz w:val="28"/>
          <w:szCs w:val="28"/>
        </w:rPr>
      </w:pPr>
      <w:r w:rsidRPr="00000FE5">
        <w:rPr>
          <w:rFonts w:ascii="標楷體" w:eastAsia="標楷體" w:hAnsi="標楷體" w:hint="eastAsia"/>
          <w:sz w:val="28"/>
          <w:szCs w:val="28"/>
        </w:rPr>
        <w:t>四、本</w:t>
      </w:r>
      <w:r w:rsidRPr="00000FE5">
        <w:rPr>
          <w:rFonts w:ascii="標楷體" w:eastAsia="標楷體" w:hAnsi="標楷體" w:hint="eastAsia"/>
          <w:color w:val="000000"/>
          <w:sz w:val="28"/>
          <w:szCs w:val="28"/>
        </w:rPr>
        <w:t>工作</w:t>
      </w:r>
      <w:r w:rsidRPr="00000FE5">
        <w:rPr>
          <w:rFonts w:ascii="標楷體" w:eastAsia="標楷體" w:hAnsi="標楷體" w:hint="eastAsia"/>
          <w:sz w:val="28"/>
          <w:szCs w:val="28"/>
        </w:rPr>
        <w:t>守則未盡事宜得依情況修訂本守則如有未盡事宜，悉依勞工安全衛生法令規定辦理。</w:t>
      </w:r>
    </w:p>
    <w:p w:rsidR="002B5421" w:rsidRPr="00000FE5" w:rsidRDefault="002B5421" w:rsidP="00000FE5">
      <w:pPr>
        <w:pStyle w:val="Web"/>
        <w:widowControl w:val="0"/>
        <w:adjustRightInd w:val="0"/>
        <w:snapToGrid w:val="0"/>
        <w:spacing w:before="0" w:beforeAutospacing="0" w:after="0" w:afterAutospacing="0" w:line="500" w:lineRule="exact"/>
        <w:ind w:leftChars="225" w:left="1100" w:hangingChars="200" w:hanging="560"/>
        <w:rPr>
          <w:rFonts w:ascii="標楷體" w:eastAsia="標楷體" w:hAnsi="標楷體"/>
          <w:sz w:val="28"/>
          <w:szCs w:val="28"/>
        </w:rPr>
      </w:pPr>
      <w:r w:rsidRPr="00000FE5">
        <w:rPr>
          <w:rFonts w:ascii="標楷體" w:eastAsia="標楷體" w:hAnsi="標楷體" w:hint="eastAsia"/>
          <w:sz w:val="28"/>
          <w:szCs w:val="28"/>
        </w:rPr>
        <w:t>五、本</w:t>
      </w:r>
      <w:r w:rsidRPr="00000FE5">
        <w:rPr>
          <w:rFonts w:ascii="標楷體" w:eastAsia="標楷體" w:hAnsi="標楷體" w:hint="eastAsia"/>
          <w:color w:val="000000"/>
          <w:sz w:val="28"/>
          <w:szCs w:val="28"/>
        </w:rPr>
        <w:t>守則</w:t>
      </w:r>
      <w:r w:rsidRPr="00000FE5">
        <w:rPr>
          <w:rFonts w:ascii="標楷體" w:eastAsia="標楷體" w:hAnsi="標楷體" w:hint="eastAsia"/>
          <w:sz w:val="28"/>
          <w:szCs w:val="28"/>
        </w:rPr>
        <w:t>報經勞動檢查機構備查後公告實施，修訂或增訂時亦同</w:t>
      </w:r>
      <w:r>
        <w:rPr>
          <w:rFonts w:ascii="標楷體" w:eastAsia="標楷體" w:hAnsi="標楷體" w:hint="eastAsia"/>
          <w:sz w:val="28"/>
          <w:szCs w:val="28"/>
        </w:rPr>
        <w:t>。</w:t>
      </w:r>
    </w:p>
    <w:p w:rsidR="002B5421" w:rsidRPr="00000FE5" w:rsidRDefault="002B5421" w:rsidP="00000FE5">
      <w:pPr>
        <w:snapToGrid w:val="0"/>
        <w:spacing w:line="500" w:lineRule="exact"/>
        <w:jc w:val="both"/>
        <w:rPr>
          <w:rFonts w:ascii="標楷體" w:eastAsia="標楷體" w:hAnsi="標楷體"/>
          <w:b/>
          <w:sz w:val="28"/>
          <w:szCs w:val="28"/>
        </w:rPr>
      </w:pPr>
      <w:r w:rsidRPr="00000FE5">
        <w:rPr>
          <w:rFonts w:ascii="標楷體" w:eastAsia="標楷體" w:hAnsi="標楷體"/>
          <w:sz w:val="28"/>
          <w:szCs w:val="28"/>
        </w:rPr>
        <w:t xml:space="preserve">    </w:t>
      </w:r>
      <w:r w:rsidRPr="00000FE5">
        <w:rPr>
          <w:rFonts w:ascii="標楷體" w:eastAsia="標楷體" w:hAnsi="標楷體" w:hint="eastAsia"/>
          <w:sz w:val="28"/>
          <w:szCs w:val="28"/>
        </w:rPr>
        <w:t>六、本</w:t>
      </w:r>
      <w:r w:rsidRPr="00000FE5">
        <w:rPr>
          <w:rFonts w:ascii="標楷體" w:eastAsia="標楷體" w:hAnsi="標楷體" w:hint="eastAsia"/>
          <w:color w:val="000000"/>
          <w:sz w:val="28"/>
          <w:szCs w:val="28"/>
        </w:rPr>
        <w:t>守則</w:t>
      </w:r>
      <w:r w:rsidRPr="00000FE5">
        <w:rPr>
          <w:rFonts w:ascii="標楷體" w:eastAsia="標楷體" w:hAnsi="標楷體" w:hint="eastAsia"/>
          <w:sz w:val="28"/>
          <w:szCs w:val="28"/>
        </w:rPr>
        <w:t>自發佈日實施。</w:t>
      </w:r>
    </w:p>
    <w:p w:rsidR="002B5421" w:rsidRDefault="002B5421" w:rsidP="00D817AC">
      <w:pPr>
        <w:widowControl/>
        <w:tabs>
          <w:tab w:val="left" w:pos="1685"/>
        </w:tabs>
        <w:snapToGrid w:val="0"/>
        <w:spacing w:line="500" w:lineRule="exact"/>
        <w:ind w:leftChars="221" w:left="530" w:firstLineChars="10" w:firstLine="28"/>
        <w:jc w:val="both"/>
        <w:rPr>
          <w:rFonts w:ascii="標楷體" w:eastAsia="標楷體" w:hAnsi="標楷體"/>
          <w:sz w:val="28"/>
          <w:szCs w:val="28"/>
        </w:rPr>
      </w:pPr>
      <w:r w:rsidRPr="00000FE5">
        <w:rPr>
          <w:rFonts w:ascii="標楷體" w:eastAsia="標楷體" w:hAnsi="標楷體" w:hint="eastAsia"/>
          <w:sz w:val="28"/>
          <w:szCs w:val="28"/>
        </w:rPr>
        <w:t>會同訂定本安全衛生工作守則之勞工代表如下：</w:t>
      </w:r>
      <w:r>
        <w:rPr>
          <w:rFonts w:ascii="標楷體" w:eastAsia="標楷體" w:hAnsi="標楷體" w:hint="eastAsia"/>
          <w:sz w:val="28"/>
          <w:szCs w:val="28"/>
        </w:rPr>
        <w:t>（基本上最好為每個組部各派</w:t>
      </w:r>
      <w:r>
        <w:rPr>
          <w:rFonts w:ascii="標楷體" w:eastAsia="標楷體" w:hAnsi="標楷體"/>
          <w:sz w:val="28"/>
          <w:szCs w:val="28"/>
        </w:rPr>
        <w:t>1</w:t>
      </w:r>
      <w:r>
        <w:rPr>
          <w:rFonts w:ascii="標楷體" w:eastAsia="標楷體" w:hAnsi="標楷體" w:hint="eastAsia"/>
          <w:sz w:val="28"/>
          <w:szCs w:val="28"/>
        </w:rPr>
        <w:t>名代表）</w:t>
      </w:r>
    </w:p>
    <w:p w:rsidR="002B5421" w:rsidRPr="00CF4896" w:rsidRDefault="002B5421" w:rsidP="00E958C1">
      <w:pPr>
        <w:widowControl/>
        <w:tabs>
          <w:tab w:val="left" w:pos="1685"/>
        </w:tabs>
        <w:snapToGrid w:val="0"/>
        <w:spacing w:line="500" w:lineRule="exact"/>
        <w:ind w:firstLineChars="200" w:firstLine="560"/>
        <w:jc w:val="both"/>
        <w:rPr>
          <w:rFonts w:ascii="標楷體" w:eastAsia="標楷體" w:hAnsi="標楷體"/>
          <w:sz w:val="28"/>
          <w:szCs w:val="28"/>
          <w:u w:val="single"/>
        </w:rPr>
      </w:pPr>
      <w:r w:rsidRPr="00CF4896">
        <w:rPr>
          <w:rFonts w:ascii="標楷體" w:eastAsia="標楷體" w:hAnsi="標楷體" w:hint="eastAsia"/>
          <w:sz w:val="28"/>
          <w:szCs w:val="28"/>
          <w:u w:val="single"/>
        </w:rPr>
        <w:t>辦事員張三、課員李四、特約人員王小明、技工○○○、</w:t>
      </w:r>
    </w:p>
    <w:p w:rsidR="002B5421" w:rsidRPr="00CF4896" w:rsidRDefault="002B5421" w:rsidP="00D817AC">
      <w:pPr>
        <w:widowControl/>
        <w:tabs>
          <w:tab w:val="left" w:pos="1685"/>
        </w:tabs>
        <w:snapToGrid w:val="0"/>
        <w:spacing w:line="500" w:lineRule="exact"/>
        <w:ind w:firstLineChars="195" w:firstLine="546"/>
        <w:jc w:val="both"/>
        <w:rPr>
          <w:rFonts w:ascii="新細明體"/>
          <w:sz w:val="28"/>
          <w:szCs w:val="28"/>
          <w:u w:val="single"/>
        </w:rPr>
      </w:pPr>
      <w:r w:rsidRPr="00CF4896">
        <w:rPr>
          <w:rFonts w:ascii="標楷體" w:eastAsia="標楷體" w:hAnsi="標楷體" w:hint="eastAsia"/>
          <w:sz w:val="28"/>
          <w:szCs w:val="28"/>
          <w:u w:val="single"/>
        </w:rPr>
        <w:t>技工○○○、辦事員○○○、辦事員○○○、技工○○○</w:t>
      </w:r>
      <w:r w:rsidRPr="00CF4896">
        <w:rPr>
          <w:rFonts w:ascii="新細明體" w:hAnsi="新細明體" w:hint="eastAsia"/>
          <w:sz w:val="28"/>
          <w:szCs w:val="28"/>
          <w:u w:val="single"/>
        </w:rPr>
        <w:t>、</w:t>
      </w:r>
    </w:p>
    <w:p w:rsidR="002B5421" w:rsidRPr="005071D8" w:rsidRDefault="002B5421" w:rsidP="00E958C1">
      <w:pPr>
        <w:widowControl/>
        <w:tabs>
          <w:tab w:val="left" w:pos="1685"/>
        </w:tabs>
        <w:snapToGrid w:val="0"/>
        <w:spacing w:line="500" w:lineRule="exact"/>
        <w:ind w:firstLineChars="200" w:firstLine="560"/>
        <w:jc w:val="both"/>
        <w:rPr>
          <w:rFonts w:ascii="標楷體" w:eastAsia="標楷體" w:hAnsi="標楷體"/>
          <w:sz w:val="28"/>
          <w:szCs w:val="28"/>
        </w:rPr>
      </w:pPr>
      <w:r w:rsidRPr="00CF4896">
        <w:rPr>
          <w:rFonts w:ascii="標楷體" w:eastAsia="標楷體" w:hAnsi="標楷體" w:hint="eastAsia"/>
          <w:sz w:val="28"/>
          <w:szCs w:val="28"/>
          <w:u w:val="single"/>
        </w:rPr>
        <w:t>辦事員○○○、課員○○○、課員○○○、技工○○○</w:t>
      </w:r>
      <w:r>
        <w:rPr>
          <w:rFonts w:ascii="新細明體" w:hAnsi="新細明體" w:hint="eastAsia"/>
          <w:sz w:val="28"/>
          <w:szCs w:val="28"/>
        </w:rPr>
        <w:t>。</w:t>
      </w:r>
    </w:p>
    <w:p w:rsidR="002B5421" w:rsidRPr="00A51655" w:rsidRDefault="002B5421" w:rsidP="00A51655">
      <w:pPr>
        <w:widowControl/>
        <w:tabs>
          <w:tab w:val="left" w:pos="5909"/>
        </w:tabs>
        <w:snapToGrid w:val="0"/>
        <w:spacing w:line="500" w:lineRule="exact"/>
        <w:ind w:firstLineChars="50" w:firstLine="140"/>
        <w:jc w:val="both"/>
        <w:rPr>
          <w:rFonts w:ascii="標楷體" w:eastAsia="標楷體" w:hAnsi="標楷體"/>
          <w:sz w:val="28"/>
          <w:szCs w:val="28"/>
        </w:rPr>
      </w:pPr>
      <w:r w:rsidRPr="005071D8">
        <w:rPr>
          <w:rFonts w:ascii="標楷體" w:eastAsia="標楷體" w:hAnsi="標楷體"/>
          <w:sz w:val="28"/>
          <w:szCs w:val="28"/>
        </w:rPr>
        <w:tab/>
      </w:r>
    </w:p>
    <w:sectPr w:rsidR="002B5421" w:rsidRPr="00A51655" w:rsidSect="00C41B7B">
      <w:footerReference w:type="default" r:id="rId8"/>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F87" w:rsidRDefault="00363F87" w:rsidP="00EA6B20">
      <w:r>
        <w:separator/>
      </w:r>
    </w:p>
  </w:endnote>
  <w:endnote w:type="continuationSeparator" w:id="0">
    <w:p w:rsidR="00363F87" w:rsidRDefault="00363F87" w:rsidP="00EA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21" w:rsidRDefault="00CC3B0C">
    <w:pPr>
      <w:pStyle w:val="a4"/>
      <w:jc w:val="center"/>
    </w:pPr>
    <w:r>
      <w:fldChar w:fldCharType="begin"/>
    </w:r>
    <w:r>
      <w:instrText>PAGE   \* MERGEFORMAT</w:instrText>
    </w:r>
    <w:r>
      <w:fldChar w:fldCharType="separate"/>
    </w:r>
    <w:r w:rsidR="00CD0601" w:rsidRPr="00CD0601">
      <w:rPr>
        <w:noProof/>
        <w:lang w:val="zh-TW"/>
      </w:rPr>
      <w:t>15</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F87" w:rsidRDefault="00363F87" w:rsidP="00EA6B20">
      <w:r>
        <w:separator/>
      </w:r>
    </w:p>
  </w:footnote>
  <w:footnote w:type="continuationSeparator" w:id="0">
    <w:p w:rsidR="00363F87" w:rsidRDefault="00363F87" w:rsidP="00EA6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C27"/>
    <w:multiLevelType w:val="hybridMultilevel"/>
    <w:tmpl w:val="15B2B0D8"/>
    <w:lvl w:ilvl="0" w:tplc="48BE1FAA">
      <w:start w:val="1"/>
      <w:numFmt w:val="decimal"/>
      <w:lvlText w:val="%1."/>
      <w:lvlJc w:val="left"/>
      <w:pPr>
        <w:ind w:left="928" w:hanging="360"/>
      </w:pPr>
      <w:rPr>
        <w:rFonts w:cs="Times New Roman" w:hint="default"/>
      </w:rPr>
    </w:lvl>
    <w:lvl w:ilvl="1" w:tplc="04090019" w:tentative="1">
      <w:start w:val="1"/>
      <w:numFmt w:val="ideographTraditional"/>
      <w:lvlText w:val="%2、"/>
      <w:lvlJc w:val="left"/>
      <w:pPr>
        <w:ind w:left="2205" w:hanging="480"/>
      </w:pPr>
      <w:rPr>
        <w:rFonts w:cs="Times New Roman"/>
      </w:rPr>
    </w:lvl>
    <w:lvl w:ilvl="2" w:tplc="0409001B" w:tentative="1">
      <w:start w:val="1"/>
      <w:numFmt w:val="lowerRoman"/>
      <w:lvlText w:val="%3."/>
      <w:lvlJc w:val="right"/>
      <w:pPr>
        <w:ind w:left="2685" w:hanging="480"/>
      </w:pPr>
      <w:rPr>
        <w:rFonts w:cs="Times New Roman"/>
      </w:rPr>
    </w:lvl>
    <w:lvl w:ilvl="3" w:tplc="0409000F" w:tentative="1">
      <w:start w:val="1"/>
      <w:numFmt w:val="decimal"/>
      <w:lvlText w:val="%4."/>
      <w:lvlJc w:val="left"/>
      <w:pPr>
        <w:ind w:left="3165" w:hanging="480"/>
      </w:pPr>
      <w:rPr>
        <w:rFonts w:cs="Times New Roman"/>
      </w:rPr>
    </w:lvl>
    <w:lvl w:ilvl="4" w:tplc="04090019" w:tentative="1">
      <w:start w:val="1"/>
      <w:numFmt w:val="ideographTraditional"/>
      <w:lvlText w:val="%5、"/>
      <w:lvlJc w:val="left"/>
      <w:pPr>
        <w:ind w:left="3645" w:hanging="480"/>
      </w:pPr>
      <w:rPr>
        <w:rFonts w:cs="Times New Roman"/>
      </w:rPr>
    </w:lvl>
    <w:lvl w:ilvl="5" w:tplc="0409001B" w:tentative="1">
      <w:start w:val="1"/>
      <w:numFmt w:val="lowerRoman"/>
      <w:lvlText w:val="%6."/>
      <w:lvlJc w:val="right"/>
      <w:pPr>
        <w:ind w:left="4125" w:hanging="480"/>
      </w:pPr>
      <w:rPr>
        <w:rFonts w:cs="Times New Roman"/>
      </w:rPr>
    </w:lvl>
    <w:lvl w:ilvl="6" w:tplc="0409000F" w:tentative="1">
      <w:start w:val="1"/>
      <w:numFmt w:val="decimal"/>
      <w:lvlText w:val="%7."/>
      <w:lvlJc w:val="left"/>
      <w:pPr>
        <w:ind w:left="4605" w:hanging="480"/>
      </w:pPr>
      <w:rPr>
        <w:rFonts w:cs="Times New Roman"/>
      </w:rPr>
    </w:lvl>
    <w:lvl w:ilvl="7" w:tplc="04090019" w:tentative="1">
      <w:start w:val="1"/>
      <w:numFmt w:val="ideographTraditional"/>
      <w:lvlText w:val="%8、"/>
      <w:lvlJc w:val="left"/>
      <w:pPr>
        <w:ind w:left="5085" w:hanging="480"/>
      </w:pPr>
      <w:rPr>
        <w:rFonts w:cs="Times New Roman"/>
      </w:rPr>
    </w:lvl>
    <w:lvl w:ilvl="8" w:tplc="0409001B" w:tentative="1">
      <w:start w:val="1"/>
      <w:numFmt w:val="lowerRoman"/>
      <w:lvlText w:val="%9."/>
      <w:lvlJc w:val="right"/>
      <w:pPr>
        <w:ind w:left="5565" w:hanging="480"/>
      </w:pPr>
      <w:rPr>
        <w:rFonts w:cs="Times New Roman"/>
      </w:rPr>
    </w:lvl>
  </w:abstractNum>
  <w:abstractNum w:abstractNumId="1">
    <w:nsid w:val="0FA3069B"/>
    <w:multiLevelType w:val="hybridMultilevel"/>
    <w:tmpl w:val="1004A6AE"/>
    <w:lvl w:ilvl="0" w:tplc="3D0EC10A">
      <w:start w:val="1"/>
      <w:numFmt w:val="taiwaneseCountingThousand"/>
      <w:lvlText w:val="%1、"/>
      <w:lvlJc w:val="left"/>
      <w:pPr>
        <w:ind w:left="1729" w:hanging="480"/>
      </w:pPr>
      <w:rPr>
        <w:rFonts w:cs="Times New Roman" w:hint="default"/>
      </w:rPr>
    </w:lvl>
    <w:lvl w:ilvl="1" w:tplc="E8103582">
      <w:start w:val="1"/>
      <w:numFmt w:val="taiwaneseCountingThousand"/>
      <w:lvlText w:val="（%2）"/>
      <w:lvlJc w:val="left"/>
      <w:pPr>
        <w:ind w:left="2449" w:hanging="720"/>
      </w:pPr>
      <w:rPr>
        <w:rFonts w:cs="Times New Roman" w:hint="default"/>
      </w:rPr>
    </w:lvl>
    <w:lvl w:ilvl="2" w:tplc="0409001B" w:tentative="1">
      <w:start w:val="1"/>
      <w:numFmt w:val="lowerRoman"/>
      <w:lvlText w:val="%3."/>
      <w:lvlJc w:val="right"/>
      <w:pPr>
        <w:ind w:left="2689" w:hanging="480"/>
      </w:pPr>
      <w:rPr>
        <w:rFonts w:cs="Times New Roman"/>
      </w:rPr>
    </w:lvl>
    <w:lvl w:ilvl="3" w:tplc="0409000F" w:tentative="1">
      <w:start w:val="1"/>
      <w:numFmt w:val="decimal"/>
      <w:lvlText w:val="%4."/>
      <w:lvlJc w:val="left"/>
      <w:pPr>
        <w:ind w:left="3169" w:hanging="480"/>
      </w:pPr>
      <w:rPr>
        <w:rFonts w:cs="Times New Roman"/>
      </w:rPr>
    </w:lvl>
    <w:lvl w:ilvl="4" w:tplc="04090019" w:tentative="1">
      <w:start w:val="1"/>
      <w:numFmt w:val="ideographTraditional"/>
      <w:lvlText w:val="%5、"/>
      <w:lvlJc w:val="left"/>
      <w:pPr>
        <w:ind w:left="3649" w:hanging="480"/>
      </w:pPr>
      <w:rPr>
        <w:rFonts w:cs="Times New Roman"/>
      </w:rPr>
    </w:lvl>
    <w:lvl w:ilvl="5" w:tplc="0409001B" w:tentative="1">
      <w:start w:val="1"/>
      <w:numFmt w:val="lowerRoman"/>
      <w:lvlText w:val="%6."/>
      <w:lvlJc w:val="right"/>
      <w:pPr>
        <w:ind w:left="4129" w:hanging="480"/>
      </w:pPr>
      <w:rPr>
        <w:rFonts w:cs="Times New Roman"/>
      </w:rPr>
    </w:lvl>
    <w:lvl w:ilvl="6" w:tplc="0409000F" w:tentative="1">
      <w:start w:val="1"/>
      <w:numFmt w:val="decimal"/>
      <w:lvlText w:val="%7."/>
      <w:lvlJc w:val="left"/>
      <w:pPr>
        <w:ind w:left="4609" w:hanging="480"/>
      </w:pPr>
      <w:rPr>
        <w:rFonts w:cs="Times New Roman"/>
      </w:rPr>
    </w:lvl>
    <w:lvl w:ilvl="7" w:tplc="04090019" w:tentative="1">
      <w:start w:val="1"/>
      <w:numFmt w:val="ideographTraditional"/>
      <w:lvlText w:val="%8、"/>
      <w:lvlJc w:val="left"/>
      <w:pPr>
        <w:ind w:left="5089" w:hanging="480"/>
      </w:pPr>
      <w:rPr>
        <w:rFonts w:cs="Times New Roman"/>
      </w:rPr>
    </w:lvl>
    <w:lvl w:ilvl="8" w:tplc="0409001B" w:tentative="1">
      <w:start w:val="1"/>
      <w:numFmt w:val="lowerRoman"/>
      <w:lvlText w:val="%9."/>
      <w:lvlJc w:val="right"/>
      <w:pPr>
        <w:ind w:left="5569" w:hanging="480"/>
      </w:pPr>
      <w:rPr>
        <w:rFonts w:cs="Times New Roman"/>
      </w:rPr>
    </w:lvl>
  </w:abstractNum>
  <w:abstractNum w:abstractNumId="2">
    <w:nsid w:val="14872F38"/>
    <w:multiLevelType w:val="hybridMultilevel"/>
    <w:tmpl w:val="85CA1BC6"/>
    <w:lvl w:ilvl="0" w:tplc="3D0EC10A">
      <w:start w:val="1"/>
      <w:numFmt w:val="taiwaneseCountingThousand"/>
      <w:lvlText w:val="%1、"/>
      <w:lvlJc w:val="left"/>
      <w:pPr>
        <w:ind w:left="1802" w:hanging="480"/>
      </w:pPr>
      <w:rPr>
        <w:rFonts w:cs="Times New Roman" w:hint="default"/>
      </w:rPr>
    </w:lvl>
    <w:lvl w:ilvl="1" w:tplc="04090019" w:tentative="1">
      <w:start w:val="1"/>
      <w:numFmt w:val="ideographTraditional"/>
      <w:lvlText w:val="%2、"/>
      <w:lvlJc w:val="left"/>
      <w:pPr>
        <w:ind w:left="2282" w:hanging="480"/>
      </w:pPr>
      <w:rPr>
        <w:rFonts w:cs="Times New Roman"/>
      </w:rPr>
    </w:lvl>
    <w:lvl w:ilvl="2" w:tplc="0409001B" w:tentative="1">
      <w:start w:val="1"/>
      <w:numFmt w:val="lowerRoman"/>
      <w:lvlText w:val="%3."/>
      <w:lvlJc w:val="right"/>
      <w:pPr>
        <w:ind w:left="2762" w:hanging="480"/>
      </w:pPr>
      <w:rPr>
        <w:rFonts w:cs="Times New Roman"/>
      </w:rPr>
    </w:lvl>
    <w:lvl w:ilvl="3" w:tplc="0409000F" w:tentative="1">
      <w:start w:val="1"/>
      <w:numFmt w:val="decimal"/>
      <w:lvlText w:val="%4."/>
      <w:lvlJc w:val="left"/>
      <w:pPr>
        <w:ind w:left="3242" w:hanging="480"/>
      </w:pPr>
      <w:rPr>
        <w:rFonts w:cs="Times New Roman"/>
      </w:rPr>
    </w:lvl>
    <w:lvl w:ilvl="4" w:tplc="04090019" w:tentative="1">
      <w:start w:val="1"/>
      <w:numFmt w:val="ideographTraditional"/>
      <w:lvlText w:val="%5、"/>
      <w:lvlJc w:val="left"/>
      <w:pPr>
        <w:ind w:left="3722" w:hanging="480"/>
      </w:pPr>
      <w:rPr>
        <w:rFonts w:cs="Times New Roman"/>
      </w:rPr>
    </w:lvl>
    <w:lvl w:ilvl="5" w:tplc="0409001B" w:tentative="1">
      <w:start w:val="1"/>
      <w:numFmt w:val="lowerRoman"/>
      <w:lvlText w:val="%6."/>
      <w:lvlJc w:val="right"/>
      <w:pPr>
        <w:ind w:left="4202" w:hanging="480"/>
      </w:pPr>
      <w:rPr>
        <w:rFonts w:cs="Times New Roman"/>
      </w:rPr>
    </w:lvl>
    <w:lvl w:ilvl="6" w:tplc="0409000F" w:tentative="1">
      <w:start w:val="1"/>
      <w:numFmt w:val="decimal"/>
      <w:lvlText w:val="%7."/>
      <w:lvlJc w:val="left"/>
      <w:pPr>
        <w:ind w:left="4682" w:hanging="480"/>
      </w:pPr>
      <w:rPr>
        <w:rFonts w:cs="Times New Roman"/>
      </w:rPr>
    </w:lvl>
    <w:lvl w:ilvl="7" w:tplc="04090019" w:tentative="1">
      <w:start w:val="1"/>
      <w:numFmt w:val="ideographTraditional"/>
      <w:lvlText w:val="%8、"/>
      <w:lvlJc w:val="left"/>
      <w:pPr>
        <w:ind w:left="5162" w:hanging="480"/>
      </w:pPr>
      <w:rPr>
        <w:rFonts w:cs="Times New Roman"/>
      </w:rPr>
    </w:lvl>
    <w:lvl w:ilvl="8" w:tplc="0409001B" w:tentative="1">
      <w:start w:val="1"/>
      <w:numFmt w:val="lowerRoman"/>
      <w:lvlText w:val="%9."/>
      <w:lvlJc w:val="right"/>
      <w:pPr>
        <w:ind w:left="5642" w:hanging="480"/>
      </w:pPr>
      <w:rPr>
        <w:rFonts w:cs="Times New Roman"/>
      </w:rPr>
    </w:lvl>
  </w:abstractNum>
  <w:abstractNum w:abstractNumId="3">
    <w:nsid w:val="16B549CB"/>
    <w:multiLevelType w:val="hybridMultilevel"/>
    <w:tmpl w:val="80FE1DB2"/>
    <w:lvl w:ilvl="0" w:tplc="43F8F8A2">
      <w:start w:val="1"/>
      <w:numFmt w:val="taiwaneseCountingThousand"/>
      <w:lvlText w:val="%1、"/>
      <w:lvlJc w:val="left"/>
      <w:pPr>
        <w:ind w:left="2158" w:hanging="480"/>
      </w:pPr>
      <w:rPr>
        <w:rFonts w:cs="Times New Roman" w:hint="eastAsia"/>
      </w:rPr>
    </w:lvl>
    <w:lvl w:ilvl="1" w:tplc="04090019" w:tentative="1">
      <w:start w:val="1"/>
      <w:numFmt w:val="ideographTraditional"/>
      <w:lvlText w:val="%2、"/>
      <w:lvlJc w:val="left"/>
      <w:pPr>
        <w:ind w:left="2638" w:hanging="480"/>
      </w:pPr>
      <w:rPr>
        <w:rFonts w:cs="Times New Roman"/>
      </w:rPr>
    </w:lvl>
    <w:lvl w:ilvl="2" w:tplc="0409001B" w:tentative="1">
      <w:start w:val="1"/>
      <w:numFmt w:val="lowerRoman"/>
      <w:lvlText w:val="%3."/>
      <w:lvlJc w:val="right"/>
      <w:pPr>
        <w:ind w:left="3118" w:hanging="480"/>
      </w:pPr>
      <w:rPr>
        <w:rFonts w:cs="Times New Roman"/>
      </w:rPr>
    </w:lvl>
    <w:lvl w:ilvl="3" w:tplc="0409000F" w:tentative="1">
      <w:start w:val="1"/>
      <w:numFmt w:val="decimal"/>
      <w:lvlText w:val="%4."/>
      <w:lvlJc w:val="left"/>
      <w:pPr>
        <w:ind w:left="3598" w:hanging="480"/>
      </w:pPr>
      <w:rPr>
        <w:rFonts w:cs="Times New Roman"/>
      </w:rPr>
    </w:lvl>
    <w:lvl w:ilvl="4" w:tplc="04090019" w:tentative="1">
      <w:start w:val="1"/>
      <w:numFmt w:val="ideographTraditional"/>
      <w:lvlText w:val="%5、"/>
      <w:lvlJc w:val="left"/>
      <w:pPr>
        <w:ind w:left="4078" w:hanging="480"/>
      </w:pPr>
      <w:rPr>
        <w:rFonts w:cs="Times New Roman"/>
      </w:rPr>
    </w:lvl>
    <w:lvl w:ilvl="5" w:tplc="0409001B" w:tentative="1">
      <w:start w:val="1"/>
      <w:numFmt w:val="lowerRoman"/>
      <w:lvlText w:val="%6."/>
      <w:lvlJc w:val="right"/>
      <w:pPr>
        <w:ind w:left="4558" w:hanging="480"/>
      </w:pPr>
      <w:rPr>
        <w:rFonts w:cs="Times New Roman"/>
      </w:rPr>
    </w:lvl>
    <w:lvl w:ilvl="6" w:tplc="0409000F" w:tentative="1">
      <w:start w:val="1"/>
      <w:numFmt w:val="decimal"/>
      <w:lvlText w:val="%7."/>
      <w:lvlJc w:val="left"/>
      <w:pPr>
        <w:ind w:left="5038" w:hanging="480"/>
      </w:pPr>
      <w:rPr>
        <w:rFonts w:cs="Times New Roman"/>
      </w:rPr>
    </w:lvl>
    <w:lvl w:ilvl="7" w:tplc="04090019" w:tentative="1">
      <w:start w:val="1"/>
      <w:numFmt w:val="ideographTraditional"/>
      <w:lvlText w:val="%8、"/>
      <w:lvlJc w:val="left"/>
      <w:pPr>
        <w:ind w:left="5518" w:hanging="480"/>
      </w:pPr>
      <w:rPr>
        <w:rFonts w:cs="Times New Roman"/>
      </w:rPr>
    </w:lvl>
    <w:lvl w:ilvl="8" w:tplc="0409001B" w:tentative="1">
      <w:start w:val="1"/>
      <w:numFmt w:val="lowerRoman"/>
      <w:lvlText w:val="%9."/>
      <w:lvlJc w:val="right"/>
      <w:pPr>
        <w:ind w:left="5998" w:hanging="480"/>
      </w:pPr>
      <w:rPr>
        <w:rFonts w:cs="Times New Roman"/>
      </w:rPr>
    </w:lvl>
  </w:abstractNum>
  <w:abstractNum w:abstractNumId="4">
    <w:nsid w:val="17112CFA"/>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5">
    <w:nsid w:val="1A061419"/>
    <w:multiLevelType w:val="hybridMultilevel"/>
    <w:tmpl w:val="C0B8FB7A"/>
    <w:lvl w:ilvl="0" w:tplc="854C1E68">
      <w:start w:val="1"/>
      <w:numFmt w:val="taiwaneseCountingThousand"/>
      <w:lvlText w:val="%1、"/>
      <w:lvlJc w:val="left"/>
      <w:pPr>
        <w:ind w:left="1560" w:hanging="72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6">
    <w:nsid w:val="1D1F587E"/>
    <w:multiLevelType w:val="hybridMultilevel"/>
    <w:tmpl w:val="23B416F8"/>
    <w:lvl w:ilvl="0" w:tplc="4F9A1BF6">
      <w:start w:val="3"/>
      <w:numFmt w:val="taiwaneseCountingThousand"/>
      <w:lvlText w:val="%1、"/>
      <w:lvlJc w:val="left"/>
      <w:pPr>
        <w:ind w:left="1560" w:hanging="72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7">
    <w:nsid w:val="1FE30858"/>
    <w:multiLevelType w:val="hybridMultilevel"/>
    <w:tmpl w:val="953CAE52"/>
    <w:lvl w:ilvl="0" w:tplc="2F620CD6">
      <w:start w:val="3"/>
      <w:numFmt w:val="taiwaneseCountingThousand"/>
      <w:lvlText w:val="%1、"/>
      <w:lvlJc w:val="left"/>
      <w:pPr>
        <w:ind w:left="1140" w:hanging="720"/>
      </w:pPr>
      <w:rPr>
        <w:rFonts w:cs="Times New Roman" w:hint="default"/>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8">
    <w:nsid w:val="20D70D87"/>
    <w:multiLevelType w:val="hybridMultilevel"/>
    <w:tmpl w:val="491879E8"/>
    <w:lvl w:ilvl="0" w:tplc="E0FE1ADE">
      <w:start w:val="1"/>
      <w:numFmt w:val="taiwaneseCountingThousand"/>
      <w:lvlText w:val="(%1）"/>
      <w:lvlJc w:val="left"/>
      <w:pPr>
        <w:ind w:left="2400" w:hanging="84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9">
    <w:nsid w:val="20EB0C22"/>
    <w:multiLevelType w:val="hybridMultilevel"/>
    <w:tmpl w:val="485ECE84"/>
    <w:lvl w:ilvl="0" w:tplc="E0FE1ADE">
      <w:start w:val="1"/>
      <w:numFmt w:val="taiwaneseCountingThousand"/>
      <w:lvlText w:val="(%1）"/>
      <w:lvlJc w:val="left"/>
      <w:pPr>
        <w:ind w:left="2434" w:hanging="480"/>
      </w:pPr>
      <w:rPr>
        <w:rFonts w:cs="Times New Roman" w:hint="default"/>
      </w:rPr>
    </w:lvl>
    <w:lvl w:ilvl="1" w:tplc="04090019" w:tentative="1">
      <w:start w:val="1"/>
      <w:numFmt w:val="ideographTraditional"/>
      <w:lvlText w:val="%2、"/>
      <w:lvlJc w:val="left"/>
      <w:pPr>
        <w:ind w:left="2914" w:hanging="480"/>
      </w:pPr>
      <w:rPr>
        <w:rFonts w:cs="Times New Roman"/>
      </w:rPr>
    </w:lvl>
    <w:lvl w:ilvl="2" w:tplc="0409001B" w:tentative="1">
      <w:start w:val="1"/>
      <w:numFmt w:val="lowerRoman"/>
      <w:lvlText w:val="%3."/>
      <w:lvlJc w:val="right"/>
      <w:pPr>
        <w:ind w:left="3394" w:hanging="480"/>
      </w:pPr>
      <w:rPr>
        <w:rFonts w:cs="Times New Roman"/>
      </w:rPr>
    </w:lvl>
    <w:lvl w:ilvl="3" w:tplc="0409000F" w:tentative="1">
      <w:start w:val="1"/>
      <w:numFmt w:val="decimal"/>
      <w:lvlText w:val="%4."/>
      <w:lvlJc w:val="left"/>
      <w:pPr>
        <w:ind w:left="3874" w:hanging="480"/>
      </w:pPr>
      <w:rPr>
        <w:rFonts w:cs="Times New Roman"/>
      </w:rPr>
    </w:lvl>
    <w:lvl w:ilvl="4" w:tplc="04090019" w:tentative="1">
      <w:start w:val="1"/>
      <w:numFmt w:val="ideographTraditional"/>
      <w:lvlText w:val="%5、"/>
      <w:lvlJc w:val="left"/>
      <w:pPr>
        <w:ind w:left="4354" w:hanging="480"/>
      </w:pPr>
      <w:rPr>
        <w:rFonts w:cs="Times New Roman"/>
      </w:rPr>
    </w:lvl>
    <w:lvl w:ilvl="5" w:tplc="0409001B" w:tentative="1">
      <w:start w:val="1"/>
      <w:numFmt w:val="lowerRoman"/>
      <w:lvlText w:val="%6."/>
      <w:lvlJc w:val="right"/>
      <w:pPr>
        <w:ind w:left="4834" w:hanging="480"/>
      </w:pPr>
      <w:rPr>
        <w:rFonts w:cs="Times New Roman"/>
      </w:rPr>
    </w:lvl>
    <w:lvl w:ilvl="6" w:tplc="0409000F" w:tentative="1">
      <w:start w:val="1"/>
      <w:numFmt w:val="decimal"/>
      <w:lvlText w:val="%7."/>
      <w:lvlJc w:val="left"/>
      <w:pPr>
        <w:ind w:left="5314" w:hanging="480"/>
      </w:pPr>
      <w:rPr>
        <w:rFonts w:cs="Times New Roman"/>
      </w:rPr>
    </w:lvl>
    <w:lvl w:ilvl="7" w:tplc="04090019" w:tentative="1">
      <w:start w:val="1"/>
      <w:numFmt w:val="ideographTraditional"/>
      <w:lvlText w:val="%8、"/>
      <w:lvlJc w:val="left"/>
      <w:pPr>
        <w:ind w:left="5794" w:hanging="480"/>
      </w:pPr>
      <w:rPr>
        <w:rFonts w:cs="Times New Roman"/>
      </w:rPr>
    </w:lvl>
    <w:lvl w:ilvl="8" w:tplc="0409001B" w:tentative="1">
      <w:start w:val="1"/>
      <w:numFmt w:val="lowerRoman"/>
      <w:lvlText w:val="%9."/>
      <w:lvlJc w:val="right"/>
      <w:pPr>
        <w:ind w:left="6274" w:hanging="480"/>
      </w:pPr>
      <w:rPr>
        <w:rFonts w:cs="Times New Roman"/>
      </w:rPr>
    </w:lvl>
  </w:abstractNum>
  <w:abstractNum w:abstractNumId="10">
    <w:nsid w:val="23467B48"/>
    <w:multiLevelType w:val="hybridMultilevel"/>
    <w:tmpl w:val="1A44E0C8"/>
    <w:lvl w:ilvl="0" w:tplc="2244E97A">
      <w:start w:val="1"/>
      <w:numFmt w:val="ideographLegalTraditional"/>
      <w:lvlText w:val="第%1章"/>
      <w:lvlJc w:val="left"/>
      <w:pPr>
        <w:ind w:left="1260" w:hanging="1260"/>
      </w:pPr>
      <w:rPr>
        <w:rFonts w:cs="Times New Roman" w:hint="default"/>
      </w:rPr>
    </w:lvl>
    <w:lvl w:ilvl="1" w:tplc="DEE6D0CC">
      <w:start w:val="5"/>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419066E"/>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12">
    <w:nsid w:val="24A922CF"/>
    <w:multiLevelType w:val="hybridMultilevel"/>
    <w:tmpl w:val="5F8CDF60"/>
    <w:lvl w:ilvl="0" w:tplc="EA8EE856">
      <w:start w:val="4"/>
      <w:numFmt w:val="taiwaneseCountingThousand"/>
      <w:lvlText w:val="%1、"/>
      <w:lvlJc w:val="left"/>
      <w:pPr>
        <w:ind w:left="1275" w:hanging="720"/>
      </w:pPr>
      <w:rPr>
        <w:rFonts w:cs="Times New Roman" w:hint="default"/>
      </w:rPr>
    </w:lvl>
    <w:lvl w:ilvl="1" w:tplc="483A6DE0">
      <w:start w:val="2"/>
      <w:numFmt w:val="taiwaneseCountingThousand"/>
      <w:lvlText w:val="（%2）"/>
      <w:lvlJc w:val="left"/>
      <w:pPr>
        <w:ind w:left="1800" w:hanging="765"/>
      </w:pPr>
      <w:rPr>
        <w:rFonts w:cs="Times New Roman" w:hint="default"/>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13">
    <w:nsid w:val="264E48EA"/>
    <w:multiLevelType w:val="hybridMultilevel"/>
    <w:tmpl w:val="491879E8"/>
    <w:lvl w:ilvl="0" w:tplc="E0FE1ADE">
      <w:start w:val="1"/>
      <w:numFmt w:val="taiwaneseCountingThousand"/>
      <w:lvlText w:val="(%1）"/>
      <w:lvlJc w:val="left"/>
      <w:pPr>
        <w:ind w:left="2400" w:hanging="84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14">
    <w:nsid w:val="28074DE6"/>
    <w:multiLevelType w:val="hybridMultilevel"/>
    <w:tmpl w:val="51E2A56A"/>
    <w:lvl w:ilvl="0" w:tplc="B4C21FA4">
      <w:start w:val="5"/>
      <w:numFmt w:val="taiwaneseCountingThousand"/>
      <w:lvlText w:val="%1、"/>
      <w:lvlJc w:val="left"/>
      <w:pPr>
        <w:ind w:left="1980" w:hanging="720"/>
      </w:pPr>
      <w:rPr>
        <w:rFonts w:cs="Times New Roman" w:hint="default"/>
      </w:rPr>
    </w:lvl>
    <w:lvl w:ilvl="1" w:tplc="04090019" w:tentative="1">
      <w:start w:val="1"/>
      <w:numFmt w:val="ideographTraditional"/>
      <w:lvlText w:val="%2、"/>
      <w:lvlJc w:val="left"/>
      <w:pPr>
        <w:ind w:left="2220" w:hanging="480"/>
      </w:pPr>
      <w:rPr>
        <w:rFonts w:cs="Times New Roman"/>
      </w:rPr>
    </w:lvl>
    <w:lvl w:ilvl="2" w:tplc="0409001B" w:tentative="1">
      <w:start w:val="1"/>
      <w:numFmt w:val="lowerRoman"/>
      <w:lvlText w:val="%3."/>
      <w:lvlJc w:val="right"/>
      <w:pPr>
        <w:ind w:left="2700" w:hanging="480"/>
      </w:pPr>
      <w:rPr>
        <w:rFonts w:cs="Times New Roman"/>
      </w:rPr>
    </w:lvl>
    <w:lvl w:ilvl="3" w:tplc="0409000F" w:tentative="1">
      <w:start w:val="1"/>
      <w:numFmt w:val="decimal"/>
      <w:lvlText w:val="%4."/>
      <w:lvlJc w:val="left"/>
      <w:pPr>
        <w:ind w:left="3180" w:hanging="480"/>
      </w:pPr>
      <w:rPr>
        <w:rFonts w:cs="Times New Roman"/>
      </w:rPr>
    </w:lvl>
    <w:lvl w:ilvl="4" w:tplc="04090019" w:tentative="1">
      <w:start w:val="1"/>
      <w:numFmt w:val="ideographTraditional"/>
      <w:lvlText w:val="%5、"/>
      <w:lvlJc w:val="left"/>
      <w:pPr>
        <w:ind w:left="3660" w:hanging="480"/>
      </w:pPr>
      <w:rPr>
        <w:rFonts w:cs="Times New Roman"/>
      </w:rPr>
    </w:lvl>
    <w:lvl w:ilvl="5" w:tplc="0409001B" w:tentative="1">
      <w:start w:val="1"/>
      <w:numFmt w:val="lowerRoman"/>
      <w:lvlText w:val="%6."/>
      <w:lvlJc w:val="right"/>
      <w:pPr>
        <w:ind w:left="4140" w:hanging="480"/>
      </w:pPr>
      <w:rPr>
        <w:rFonts w:cs="Times New Roman"/>
      </w:rPr>
    </w:lvl>
    <w:lvl w:ilvl="6" w:tplc="0409000F" w:tentative="1">
      <w:start w:val="1"/>
      <w:numFmt w:val="decimal"/>
      <w:lvlText w:val="%7."/>
      <w:lvlJc w:val="left"/>
      <w:pPr>
        <w:ind w:left="4620" w:hanging="480"/>
      </w:pPr>
      <w:rPr>
        <w:rFonts w:cs="Times New Roman"/>
      </w:rPr>
    </w:lvl>
    <w:lvl w:ilvl="7" w:tplc="04090019" w:tentative="1">
      <w:start w:val="1"/>
      <w:numFmt w:val="ideographTraditional"/>
      <w:lvlText w:val="%8、"/>
      <w:lvlJc w:val="left"/>
      <w:pPr>
        <w:ind w:left="5100" w:hanging="480"/>
      </w:pPr>
      <w:rPr>
        <w:rFonts w:cs="Times New Roman"/>
      </w:rPr>
    </w:lvl>
    <w:lvl w:ilvl="8" w:tplc="0409001B" w:tentative="1">
      <w:start w:val="1"/>
      <w:numFmt w:val="lowerRoman"/>
      <w:lvlText w:val="%9."/>
      <w:lvlJc w:val="right"/>
      <w:pPr>
        <w:ind w:left="5580" w:hanging="480"/>
      </w:pPr>
      <w:rPr>
        <w:rFonts w:cs="Times New Roman"/>
      </w:rPr>
    </w:lvl>
  </w:abstractNum>
  <w:abstractNum w:abstractNumId="15">
    <w:nsid w:val="2BCE3799"/>
    <w:multiLevelType w:val="hybridMultilevel"/>
    <w:tmpl w:val="59EC2326"/>
    <w:lvl w:ilvl="0" w:tplc="29CCC6E8">
      <w:start w:val="1"/>
      <w:numFmt w:val="taiwaneseCountingThousand"/>
      <w:lvlText w:val="(%1)"/>
      <w:lvlJc w:val="left"/>
      <w:pPr>
        <w:ind w:left="1860" w:hanging="720"/>
      </w:pPr>
      <w:rPr>
        <w:rFonts w:cs="Times New Roman" w:hint="default"/>
      </w:rPr>
    </w:lvl>
    <w:lvl w:ilvl="1" w:tplc="04090019" w:tentative="1">
      <w:start w:val="1"/>
      <w:numFmt w:val="ideographTraditional"/>
      <w:lvlText w:val="%2、"/>
      <w:lvlJc w:val="left"/>
      <w:pPr>
        <w:ind w:left="2100" w:hanging="480"/>
      </w:pPr>
      <w:rPr>
        <w:rFonts w:cs="Times New Roman"/>
      </w:rPr>
    </w:lvl>
    <w:lvl w:ilvl="2" w:tplc="0409001B" w:tentative="1">
      <w:start w:val="1"/>
      <w:numFmt w:val="lowerRoman"/>
      <w:lvlText w:val="%3."/>
      <w:lvlJc w:val="right"/>
      <w:pPr>
        <w:ind w:left="2580" w:hanging="480"/>
      </w:pPr>
      <w:rPr>
        <w:rFonts w:cs="Times New Roman"/>
      </w:rPr>
    </w:lvl>
    <w:lvl w:ilvl="3" w:tplc="0409000F" w:tentative="1">
      <w:start w:val="1"/>
      <w:numFmt w:val="decimal"/>
      <w:lvlText w:val="%4."/>
      <w:lvlJc w:val="left"/>
      <w:pPr>
        <w:ind w:left="3060" w:hanging="480"/>
      </w:pPr>
      <w:rPr>
        <w:rFonts w:cs="Times New Roman"/>
      </w:rPr>
    </w:lvl>
    <w:lvl w:ilvl="4" w:tplc="04090019" w:tentative="1">
      <w:start w:val="1"/>
      <w:numFmt w:val="ideographTraditional"/>
      <w:lvlText w:val="%5、"/>
      <w:lvlJc w:val="left"/>
      <w:pPr>
        <w:ind w:left="3540" w:hanging="480"/>
      </w:pPr>
      <w:rPr>
        <w:rFonts w:cs="Times New Roman"/>
      </w:rPr>
    </w:lvl>
    <w:lvl w:ilvl="5" w:tplc="0409001B" w:tentative="1">
      <w:start w:val="1"/>
      <w:numFmt w:val="lowerRoman"/>
      <w:lvlText w:val="%6."/>
      <w:lvlJc w:val="right"/>
      <w:pPr>
        <w:ind w:left="4020" w:hanging="480"/>
      </w:pPr>
      <w:rPr>
        <w:rFonts w:cs="Times New Roman"/>
      </w:rPr>
    </w:lvl>
    <w:lvl w:ilvl="6" w:tplc="0409000F" w:tentative="1">
      <w:start w:val="1"/>
      <w:numFmt w:val="decimal"/>
      <w:lvlText w:val="%7."/>
      <w:lvlJc w:val="left"/>
      <w:pPr>
        <w:ind w:left="4500" w:hanging="480"/>
      </w:pPr>
      <w:rPr>
        <w:rFonts w:cs="Times New Roman"/>
      </w:rPr>
    </w:lvl>
    <w:lvl w:ilvl="7" w:tplc="04090019" w:tentative="1">
      <w:start w:val="1"/>
      <w:numFmt w:val="ideographTraditional"/>
      <w:lvlText w:val="%8、"/>
      <w:lvlJc w:val="left"/>
      <w:pPr>
        <w:ind w:left="4980" w:hanging="480"/>
      </w:pPr>
      <w:rPr>
        <w:rFonts w:cs="Times New Roman"/>
      </w:rPr>
    </w:lvl>
    <w:lvl w:ilvl="8" w:tplc="0409001B" w:tentative="1">
      <w:start w:val="1"/>
      <w:numFmt w:val="lowerRoman"/>
      <w:lvlText w:val="%9."/>
      <w:lvlJc w:val="right"/>
      <w:pPr>
        <w:ind w:left="5460" w:hanging="480"/>
      </w:pPr>
      <w:rPr>
        <w:rFonts w:cs="Times New Roman"/>
      </w:rPr>
    </w:lvl>
  </w:abstractNum>
  <w:abstractNum w:abstractNumId="16">
    <w:nsid w:val="2C0A47CC"/>
    <w:multiLevelType w:val="hybridMultilevel"/>
    <w:tmpl w:val="C9A66D34"/>
    <w:lvl w:ilvl="0" w:tplc="02D854F4">
      <w:start w:val="3"/>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F0E7A45"/>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18">
    <w:nsid w:val="31814D45"/>
    <w:multiLevelType w:val="hybridMultilevel"/>
    <w:tmpl w:val="C732479E"/>
    <w:lvl w:ilvl="0" w:tplc="151083CC">
      <w:start w:val="1"/>
      <w:numFmt w:val="decimal"/>
      <w:lvlText w:val="%1."/>
      <w:lvlJc w:val="left"/>
      <w:pPr>
        <w:tabs>
          <w:tab w:val="num" w:pos="480"/>
        </w:tabs>
        <w:ind w:left="480" w:hanging="360"/>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9">
    <w:nsid w:val="3A4E152D"/>
    <w:multiLevelType w:val="hybridMultilevel"/>
    <w:tmpl w:val="44667156"/>
    <w:lvl w:ilvl="0" w:tplc="81DC4FB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3D3B3BAD"/>
    <w:multiLevelType w:val="hybridMultilevel"/>
    <w:tmpl w:val="A2703D70"/>
    <w:lvl w:ilvl="0" w:tplc="0AE2DB0A">
      <w:start w:val="1"/>
      <w:numFmt w:val="taiwaneseCountingThousand"/>
      <w:lvlText w:val="(%1)"/>
      <w:lvlJc w:val="left"/>
      <w:pPr>
        <w:ind w:left="2265" w:hanging="720"/>
      </w:pPr>
      <w:rPr>
        <w:rFonts w:cs="Times New Roman" w:hint="default"/>
      </w:rPr>
    </w:lvl>
    <w:lvl w:ilvl="1" w:tplc="04090019" w:tentative="1">
      <w:start w:val="1"/>
      <w:numFmt w:val="ideographTraditional"/>
      <w:lvlText w:val="%2、"/>
      <w:lvlJc w:val="left"/>
      <w:pPr>
        <w:ind w:left="2505" w:hanging="480"/>
      </w:pPr>
      <w:rPr>
        <w:rFonts w:cs="Times New Roman"/>
      </w:rPr>
    </w:lvl>
    <w:lvl w:ilvl="2" w:tplc="0409001B" w:tentative="1">
      <w:start w:val="1"/>
      <w:numFmt w:val="lowerRoman"/>
      <w:lvlText w:val="%3."/>
      <w:lvlJc w:val="right"/>
      <w:pPr>
        <w:ind w:left="2985" w:hanging="480"/>
      </w:pPr>
      <w:rPr>
        <w:rFonts w:cs="Times New Roman"/>
      </w:rPr>
    </w:lvl>
    <w:lvl w:ilvl="3" w:tplc="0409000F" w:tentative="1">
      <w:start w:val="1"/>
      <w:numFmt w:val="decimal"/>
      <w:lvlText w:val="%4."/>
      <w:lvlJc w:val="left"/>
      <w:pPr>
        <w:ind w:left="3465" w:hanging="480"/>
      </w:pPr>
      <w:rPr>
        <w:rFonts w:cs="Times New Roman"/>
      </w:rPr>
    </w:lvl>
    <w:lvl w:ilvl="4" w:tplc="04090019" w:tentative="1">
      <w:start w:val="1"/>
      <w:numFmt w:val="ideographTraditional"/>
      <w:lvlText w:val="%5、"/>
      <w:lvlJc w:val="left"/>
      <w:pPr>
        <w:ind w:left="3945" w:hanging="480"/>
      </w:pPr>
      <w:rPr>
        <w:rFonts w:cs="Times New Roman"/>
      </w:rPr>
    </w:lvl>
    <w:lvl w:ilvl="5" w:tplc="0409001B" w:tentative="1">
      <w:start w:val="1"/>
      <w:numFmt w:val="lowerRoman"/>
      <w:lvlText w:val="%6."/>
      <w:lvlJc w:val="right"/>
      <w:pPr>
        <w:ind w:left="4425" w:hanging="480"/>
      </w:pPr>
      <w:rPr>
        <w:rFonts w:cs="Times New Roman"/>
      </w:rPr>
    </w:lvl>
    <w:lvl w:ilvl="6" w:tplc="0409000F" w:tentative="1">
      <w:start w:val="1"/>
      <w:numFmt w:val="decimal"/>
      <w:lvlText w:val="%7."/>
      <w:lvlJc w:val="left"/>
      <w:pPr>
        <w:ind w:left="4905" w:hanging="480"/>
      </w:pPr>
      <w:rPr>
        <w:rFonts w:cs="Times New Roman"/>
      </w:rPr>
    </w:lvl>
    <w:lvl w:ilvl="7" w:tplc="04090019" w:tentative="1">
      <w:start w:val="1"/>
      <w:numFmt w:val="ideographTraditional"/>
      <w:lvlText w:val="%8、"/>
      <w:lvlJc w:val="left"/>
      <w:pPr>
        <w:ind w:left="5385" w:hanging="480"/>
      </w:pPr>
      <w:rPr>
        <w:rFonts w:cs="Times New Roman"/>
      </w:rPr>
    </w:lvl>
    <w:lvl w:ilvl="8" w:tplc="0409001B" w:tentative="1">
      <w:start w:val="1"/>
      <w:numFmt w:val="lowerRoman"/>
      <w:lvlText w:val="%9."/>
      <w:lvlJc w:val="right"/>
      <w:pPr>
        <w:ind w:left="5865" w:hanging="480"/>
      </w:pPr>
      <w:rPr>
        <w:rFonts w:cs="Times New Roman"/>
      </w:rPr>
    </w:lvl>
  </w:abstractNum>
  <w:abstractNum w:abstractNumId="21">
    <w:nsid w:val="3FB84951"/>
    <w:multiLevelType w:val="hybridMultilevel"/>
    <w:tmpl w:val="B86CACC0"/>
    <w:lvl w:ilvl="0" w:tplc="E1B69CB0">
      <w:start w:val="1"/>
      <w:numFmt w:val="taiwaneseCountingThousand"/>
      <w:lvlText w:val="（%1）"/>
      <w:lvlJc w:val="left"/>
      <w:pPr>
        <w:ind w:left="1440" w:hanging="870"/>
      </w:pPr>
      <w:rPr>
        <w:rFonts w:cs="Times New Roman" w:hint="default"/>
      </w:rPr>
    </w:lvl>
    <w:lvl w:ilvl="1" w:tplc="04090019" w:tentative="1">
      <w:start w:val="1"/>
      <w:numFmt w:val="ideographTraditional"/>
      <w:lvlText w:val="%2、"/>
      <w:lvlJc w:val="left"/>
      <w:pPr>
        <w:ind w:left="1530" w:hanging="480"/>
      </w:pPr>
      <w:rPr>
        <w:rFonts w:cs="Times New Roman"/>
      </w:rPr>
    </w:lvl>
    <w:lvl w:ilvl="2" w:tplc="0409001B" w:tentative="1">
      <w:start w:val="1"/>
      <w:numFmt w:val="lowerRoman"/>
      <w:lvlText w:val="%3."/>
      <w:lvlJc w:val="right"/>
      <w:pPr>
        <w:ind w:left="2010" w:hanging="480"/>
      </w:pPr>
      <w:rPr>
        <w:rFonts w:cs="Times New Roman"/>
      </w:rPr>
    </w:lvl>
    <w:lvl w:ilvl="3" w:tplc="0409000F" w:tentative="1">
      <w:start w:val="1"/>
      <w:numFmt w:val="decimal"/>
      <w:lvlText w:val="%4."/>
      <w:lvlJc w:val="left"/>
      <w:pPr>
        <w:ind w:left="2490" w:hanging="480"/>
      </w:pPr>
      <w:rPr>
        <w:rFonts w:cs="Times New Roman"/>
      </w:rPr>
    </w:lvl>
    <w:lvl w:ilvl="4" w:tplc="04090019" w:tentative="1">
      <w:start w:val="1"/>
      <w:numFmt w:val="ideographTraditional"/>
      <w:lvlText w:val="%5、"/>
      <w:lvlJc w:val="left"/>
      <w:pPr>
        <w:ind w:left="2970" w:hanging="480"/>
      </w:pPr>
      <w:rPr>
        <w:rFonts w:cs="Times New Roman"/>
      </w:rPr>
    </w:lvl>
    <w:lvl w:ilvl="5" w:tplc="0409001B" w:tentative="1">
      <w:start w:val="1"/>
      <w:numFmt w:val="lowerRoman"/>
      <w:lvlText w:val="%6."/>
      <w:lvlJc w:val="right"/>
      <w:pPr>
        <w:ind w:left="3450" w:hanging="480"/>
      </w:pPr>
      <w:rPr>
        <w:rFonts w:cs="Times New Roman"/>
      </w:rPr>
    </w:lvl>
    <w:lvl w:ilvl="6" w:tplc="0409000F" w:tentative="1">
      <w:start w:val="1"/>
      <w:numFmt w:val="decimal"/>
      <w:lvlText w:val="%7."/>
      <w:lvlJc w:val="left"/>
      <w:pPr>
        <w:ind w:left="3930" w:hanging="480"/>
      </w:pPr>
      <w:rPr>
        <w:rFonts w:cs="Times New Roman"/>
      </w:rPr>
    </w:lvl>
    <w:lvl w:ilvl="7" w:tplc="04090019" w:tentative="1">
      <w:start w:val="1"/>
      <w:numFmt w:val="ideographTraditional"/>
      <w:lvlText w:val="%8、"/>
      <w:lvlJc w:val="left"/>
      <w:pPr>
        <w:ind w:left="4410" w:hanging="480"/>
      </w:pPr>
      <w:rPr>
        <w:rFonts w:cs="Times New Roman"/>
      </w:rPr>
    </w:lvl>
    <w:lvl w:ilvl="8" w:tplc="0409001B" w:tentative="1">
      <w:start w:val="1"/>
      <w:numFmt w:val="lowerRoman"/>
      <w:lvlText w:val="%9."/>
      <w:lvlJc w:val="right"/>
      <w:pPr>
        <w:ind w:left="4890" w:hanging="480"/>
      </w:pPr>
      <w:rPr>
        <w:rFonts w:cs="Times New Roman"/>
      </w:rPr>
    </w:lvl>
  </w:abstractNum>
  <w:abstractNum w:abstractNumId="22">
    <w:nsid w:val="45E937BB"/>
    <w:multiLevelType w:val="hybridMultilevel"/>
    <w:tmpl w:val="F8683210"/>
    <w:lvl w:ilvl="0" w:tplc="91B2F610">
      <w:start w:val="1"/>
      <w:numFmt w:val="taiwaneseCountingThousand"/>
      <w:lvlText w:val="%1、"/>
      <w:lvlJc w:val="left"/>
      <w:pPr>
        <w:ind w:left="1980" w:hanging="720"/>
      </w:pPr>
      <w:rPr>
        <w:rFonts w:cs="Times New Roman" w:hint="default"/>
      </w:rPr>
    </w:lvl>
    <w:lvl w:ilvl="1" w:tplc="D982F0BE">
      <w:start w:val="1"/>
      <w:numFmt w:val="taiwaneseCountingThousand"/>
      <w:lvlText w:val="（%2）"/>
      <w:lvlJc w:val="left"/>
      <w:pPr>
        <w:ind w:left="2460" w:hanging="720"/>
      </w:pPr>
      <w:rPr>
        <w:rFonts w:cs="Times New Roman" w:hint="default"/>
      </w:rPr>
    </w:lvl>
    <w:lvl w:ilvl="2" w:tplc="0409001B" w:tentative="1">
      <w:start w:val="1"/>
      <w:numFmt w:val="lowerRoman"/>
      <w:lvlText w:val="%3."/>
      <w:lvlJc w:val="right"/>
      <w:pPr>
        <w:ind w:left="2700" w:hanging="480"/>
      </w:pPr>
      <w:rPr>
        <w:rFonts w:cs="Times New Roman"/>
      </w:rPr>
    </w:lvl>
    <w:lvl w:ilvl="3" w:tplc="0409000F" w:tentative="1">
      <w:start w:val="1"/>
      <w:numFmt w:val="decimal"/>
      <w:lvlText w:val="%4."/>
      <w:lvlJc w:val="left"/>
      <w:pPr>
        <w:ind w:left="3180" w:hanging="480"/>
      </w:pPr>
      <w:rPr>
        <w:rFonts w:cs="Times New Roman"/>
      </w:rPr>
    </w:lvl>
    <w:lvl w:ilvl="4" w:tplc="04090019" w:tentative="1">
      <w:start w:val="1"/>
      <w:numFmt w:val="ideographTraditional"/>
      <w:lvlText w:val="%5、"/>
      <w:lvlJc w:val="left"/>
      <w:pPr>
        <w:ind w:left="3660" w:hanging="480"/>
      </w:pPr>
      <w:rPr>
        <w:rFonts w:cs="Times New Roman"/>
      </w:rPr>
    </w:lvl>
    <w:lvl w:ilvl="5" w:tplc="0409001B" w:tentative="1">
      <w:start w:val="1"/>
      <w:numFmt w:val="lowerRoman"/>
      <w:lvlText w:val="%6."/>
      <w:lvlJc w:val="right"/>
      <w:pPr>
        <w:ind w:left="4140" w:hanging="480"/>
      </w:pPr>
      <w:rPr>
        <w:rFonts w:cs="Times New Roman"/>
      </w:rPr>
    </w:lvl>
    <w:lvl w:ilvl="6" w:tplc="0409000F" w:tentative="1">
      <w:start w:val="1"/>
      <w:numFmt w:val="decimal"/>
      <w:lvlText w:val="%7."/>
      <w:lvlJc w:val="left"/>
      <w:pPr>
        <w:ind w:left="4620" w:hanging="480"/>
      </w:pPr>
      <w:rPr>
        <w:rFonts w:cs="Times New Roman"/>
      </w:rPr>
    </w:lvl>
    <w:lvl w:ilvl="7" w:tplc="04090019" w:tentative="1">
      <w:start w:val="1"/>
      <w:numFmt w:val="ideographTraditional"/>
      <w:lvlText w:val="%8、"/>
      <w:lvlJc w:val="left"/>
      <w:pPr>
        <w:ind w:left="5100" w:hanging="480"/>
      </w:pPr>
      <w:rPr>
        <w:rFonts w:cs="Times New Roman"/>
      </w:rPr>
    </w:lvl>
    <w:lvl w:ilvl="8" w:tplc="0409001B" w:tentative="1">
      <w:start w:val="1"/>
      <w:numFmt w:val="lowerRoman"/>
      <w:lvlText w:val="%9."/>
      <w:lvlJc w:val="right"/>
      <w:pPr>
        <w:ind w:left="5580" w:hanging="480"/>
      </w:pPr>
      <w:rPr>
        <w:rFonts w:cs="Times New Roman"/>
      </w:rPr>
    </w:lvl>
  </w:abstractNum>
  <w:abstractNum w:abstractNumId="23">
    <w:nsid w:val="48B21898"/>
    <w:multiLevelType w:val="hybridMultilevel"/>
    <w:tmpl w:val="B51C6132"/>
    <w:lvl w:ilvl="0" w:tplc="23FA74B4">
      <w:start w:val="1"/>
      <w:numFmt w:val="taiwaneseCountingThousand"/>
      <w:lvlText w:val="%1、"/>
      <w:lvlJc w:val="left"/>
      <w:pPr>
        <w:ind w:left="2260" w:hanging="720"/>
      </w:pPr>
      <w:rPr>
        <w:rFonts w:cs="Times New Roman" w:hint="default"/>
      </w:rPr>
    </w:lvl>
    <w:lvl w:ilvl="1" w:tplc="04090019" w:tentative="1">
      <w:start w:val="1"/>
      <w:numFmt w:val="ideographTraditional"/>
      <w:lvlText w:val="%2、"/>
      <w:lvlJc w:val="left"/>
      <w:pPr>
        <w:ind w:left="2500" w:hanging="480"/>
      </w:pPr>
      <w:rPr>
        <w:rFonts w:cs="Times New Roman"/>
      </w:rPr>
    </w:lvl>
    <w:lvl w:ilvl="2" w:tplc="0409001B" w:tentative="1">
      <w:start w:val="1"/>
      <w:numFmt w:val="lowerRoman"/>
      <w:lvlText w:val="%3."/>
      <w:lvlJc w:val="right"/>
      <w:pPr>
        <w:ind w:left="2980" w:hanging="480"/>
      </w:pPr>
      <w:rPr>
        <w:rFonts w:cs="Times New Roman"/>
      </w:rPr>
    </w:lvl>
    <w:lvl w:ilvl="3" w:tplc="0409000F" w:tentative="1">
      <w:start w:val="1"/>
      <w:numFmt w:val="decimal"/>
      <w:lvlText w:val="%4."/>
      <w:lvlJc w:val="left"/>
      <w:pPr>
        <w:ind w:left="3460" w:hanging="480"/>
      </w:pPr>
      <w:rPr>
        <w:rFonts w:cs="Times New Roman"/>
      </w:rPr>
    </w:lvl>
    <w:lvl w:ilvl="4" w:tplc="04090019" w:tentative="1">
      <w:start w:val="1"/>
      <w:numFmt w:val="ideographTraditional"/>
      <w:lvlText w:val="%5、"/>
      <w:lvlJc w:val="left"/>
      <w:pPr>
        <w:ind w:left="3940" w:hanging="480"/>
      </w:pPr>
      <w:rPr>
        <w:rFonts w:cs="Times New Roman"/>
      </w:rPr>
    </w:lvl>
    <w:lvl w:ilvl="5" w:tplc="0409001B" w:tentative="1">
      <w:start w:val="1"/>
      <w:numFmt w:val="lowerRoman"/>
      <w:lvlText w:val="%6."/>
      <w:lvlJc w:val="right"/>
      <w:pPr>
        <w:ind w:left="4420" w:hanging="480"/>
      </w:pPr>
      <w:rPr>
        <w:rFonts w:cs="Times New Roman"/>
      </w:rPr>
    </w:lvl>
    <w:lvl w:ilvl="6" w:tplc="0409000F" w:tentative="1">
      <w:start w:val="1"/>
      <w:numFmt w:val="decimal"/>
      <w:lvlText w:val="%7."/>
      <w:lvlJc w:val="left"/>
      <w:pPr>
        <w:ind w:left="4900" w:hanging="480"/>
      </w:pPr>
      <w:rPr>
        <w:rFonts w:cs="Times New Roman"/>
      </w:rPr>
    </w:lvl>
    <w:lvl w:ilvl="7" w:tplc="04090019" w:tentative="1">
      <w:start w:val="1"/>
      <w:numFmt w:val="ideographTraditional"/>
      <w:lvlText w:val="%8、"/>
      <w:lvlJc w:val="left"/>
      <w:pPr>
        <w:ind w:left="5380" w:hanging="480"/>
      </w:pPr>
      <w:rPr>
        <w:rFonts w:cs="Times New Roman"/>
      </w:rPr>
    </w:lvl>
    <w:lvl w:ilvl="8" w:tplc="0409001B" w:tentative="1">
      <w:start w:val="1"/>
      <w:numFmt w:val="lowerRoman"/>
      <w:lvlText w:val="%9."/>
      <w:lvlJc w:val="right"/>
      <w:pPr>
        <w:ind w:left="5860" w:hanging="480"/>
      </w:pPr>
      <w:rPr>
        <w:rFonts w:cs="Times New Roman"/>
      </w:rPr>
    </w:lvl>
  </w:abstractNum>
  <w:abstractNum w:abstractNumId="24">
    <w:nsid w:val="4ECF107B"/>
    <w:multiLevelType w:val="hybridMultilevel"/>
    <w:tmpl w:val="491879E8"/>
    <w:lvl w:ilvl="0" w:tplc="E0FE1ADE">
      <w:start w:val="1"/>
      <w:numFmt w:val="taiwaneseCountingThousand"/>
      <w:lvlText w:val="(%1）"/>
      <w:lvlJc w:val="left"/>
      <w:pPr>
        <w:ind w:left="2400" w:hanging="84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25">
    <w:nsid w:val="4EF970E5"/>
    <w:multiLevelType w:val="hybridMultilevel"/>
    <w:tmpl w:val="5F8CDF60"/>
    <w:lvl w:ilvl="0" w:tplc="EA8EE856">
      <w:start w:val="4"/>
      <w:numFmt w:val="taiwaneseCountingThousand"/>
      <w:lvlText w:val="%1、"/>
      <w:lvlJc w:val="left"/>
      <w:pPr>
        <w:ind w:left="1275" w:hanging="720"/>
      </w:pPr>
      <w:rPr>
        <w:rFonts w:cs="Times New Roman" w:hint="default"/>
      </w:rPr>
    </w:lvl>
    <w:lvl w:ilvl="1" w:tplc="483A6DE0">
      <w:start w:val="2"/>
      <w:numFmt w:val="taiwaneseCountingThousand"/>
      <w:lvlText w:val="（%2）"/>
      <w:lvlJc w:val="left"/>
      <w:pPr>
        <w:ind w:left="1800" w:hanging="765"/>
      </w:pPr>
      <w:rPr>
        <w:rFonts w:cs="Times New Roman" w:hint="default"/>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26">
    <w:nsid w:val="4F92507D"/>
    <w:multiLevelType w:val="hybridMultilevel"/>
    <w:tmpl w:val="33B89BAC"/>
    <w:lvl w:ilvl="0" w:tplc="70D05F58">
      <w:start w:val="1"/>
      <w:numFmt w:val="taiwaneseCountingThousand"/>
      <w:lvlText w:val="%1、"/>
      <w:lvlJc w:val="left"/>
      <w:pPr>
        <w:ind w:left="1560" w:hanging="72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27">
    <w:nsid w:val="54F80534"/>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28">
    <w:nsid w:val="559758B5"/>
    <w:multiLevelType w:val="hybridMultilevel"/>
    <w:tmpl w:val="B5BA11F8"/>
    <w:lvl w:ilvl="0" w:tplc="D03E745C">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29">
    <w:nsid w:val="57157632"/>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30">
    <w:nsid w:val="57B86A02"/>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31">
    <w:nsid w:val="5C2C3E4D"/>
    <w:multiLevelType w:val="hybridMultilevel"/>
    <w:tmpl w:val="C5FAA7EE"/>
    <w:lvl w:ilvl="0" w:tplc="3A2ABAC0">
      <w:start w:val="7"/>
      <w:numFmt w:val="taiwaneseCountingThousand"/>
      <w:lvlText w:val="%1、"/>
      <w:lvlJc w:val="left"/>
      <w:pPr>
        <w:ind w:left="1290" w:hanging="720"/>
      </w:pPr>
      <w:rPr>
        <w:rFonts w:cs="Times New Roman" w:hint="default"/>
      </w:rPr>
    </w:lvl>
    <w:lvl w:ilvl="1" w:tplc="04090019" w:tentative="1">
      <w:start w:val="1"/>
      <w:numFmt w:val="ideographTraditional"/>
      <w:lvlText w:val="%2、"/>
      <w:lvlJc w:val="left"/>
      <w:pPr>
        <w:ind w:left="1530" w:hanging="480"/>
      </w:pPr>
      <w:rPr>
        <w:rFonts w:cs="Times New Roman"/>
      </w:rPr>
    </w:lvl>
    <w:lvl w:ilvl="2" w:tplc="0409001B" w:tentative="1">
      <w:start w:val="1"/>
      <w:numFmt w:val="lowerRoman"/>
      <w:lvlText w:val="%3."/>
      <w:lvlJc w:val="right"/>
      <w:pPr>
        <w:ind w:left="2010" w:hanging="480"/>
      </w:pPr>
      <w:rPr>
        <w:rFonts w:cs="Times New Roman"/>
      </w:rPr>
    </w:lvl>
    <w:lvl w:ilvl="3" w:tplc="0409000F" w:tentative="1">
      <w:start w:val="1"/>
      <w:numFmt w:val="decimal"/>
      <w:lvlText w:val="%4."/>
      <w:lvlJc w:val="left"/>
      <w:pPr>
        <w:ind w:left="2490" w:hanging="480"/>
      </w:pPr>
      <w:rPr>
        <w:rFonts w:cs="Times New Roman"/>
      </w:rPr>
    </w:lvl>
    <w:lvl w:ilvl="4" w:tplc="04090019" w:tentative="1">
      <w:start w:val="1"/>
      <w:numFmt w:val="ideographTraditional"/>
      <w:lvlText w:val="%5、"/>
      <w:lvlJc w:val="left"/>
      <w:pPr>
        <w:ind w:left="2970" w:hanging="480"/>
      </w:pPr>
      <w:rPr>
        <w:rFonts w:cs="Times New Roman"/>
      </w:rPr>
    </w:lvl>
    <w:lvl w:ilvl="5" w:tplc="0409001B" w:tentative="1">
      <w:start w:val="1"/>
      <w:numFmt w:val="lowerRoman"/>
      <w:lvlText w:val="%6."/>
      <w:lvlJc w:val="right"/>
      <w:pPr>
        <w:ind w:left="3450" w:hanging="480"/>
      </w:pPr>
      <w:rPr>
        <w:rFonts w:cs="Times New Roman"/>
      </w:rPr>
    </w:lvl>
    <w:lvl w:ilvl="6" w:tplc="0409000F" w:tentative="1">
      <w:start w:val="1"/>
      <w:numFmt w:val="decimal"/>
      <w:lvlText w:val="%7."/>
      <w:lvlJc w:val="left"/>
      <w:pPr>
        <w:ind w:left="3930" w:hanging="480"/>
      </w:pPr>
      <w:rPr>
        <w:rFonts w:cs="Times New Roman"/>
      </w:rPr>
    </w:lvl>
    <w:lvl w:ilvl="7" w:tplc="04090019" w:tentative="1">
      <w:start w:val="1"/>
      <w:numFmt w:val="ideographTraditional"/>
      <w:lvlText w:val="%8、"/>
      <w:lvlJc w:val="left"/>
      <w:pPr>
        <w:ind w:left="4410" w:hanging="480"/>
      </w:pPr>
      <w:rPr>
        <w:rFonts w:cs="Times New Roman"/>
      </w:rPr>
    </w:lvl>
    <w:lvl w:ilvl="8" w:tplc="0409001B" w:tentative="1">
      <w:start w:val="1"/>
      <w:numFmt w:val="lowerRoman"/>
      <w:lvlText w:val="%9."/>
      <w:lvlJc w:val="right"/>
      <w:pPr>
        <w:ind w:left="4890" w:hanging="480"/>
      </w:pPr>
      <w:rPr>
        <w:rFonts w:cs="Times New Roman"/>
      </w:rPr>
    </w:lvl>
  </w:abstractNum>
  <w:abstractNum w:abstractNumId="32">
    <w:nsid w:val="5C5D3016"/>
    <w:multiLevelType w:val="hybridMultilevel"/>
    <w:tmpl w:val="9F2252F6"/>
    <w:lvl w:ilvl="0" w:tplc="37A0609C">
      <w:start w:val="1"/>
      <w:numFmt w:val="taiwaneseCountingThousand"/>
      <w:lvlText w:val="%1、"/>
      <w:lvlJc w:val="left"/>
      <w:pPr>
        <w:ind w:left="1700" w:hanging="720"/>
      </w:pPr>
      <w:rPr>
        <w:rFonts w:cs="Times New Roman" w:hint="default"/>
      </w:rPr>
    </w:lvl>
    <w:lvl w:ilvl="1" w:tplc="04090019" w:tentative="1">
      <w:start w:val="1"/>
      <w:numFmt w:val="ideographTraditional"/>
      <w:lvlText w:val="%2、"/>
      <w:lvlJc w:val="left"/>
      <w:pPr>
        <w:ind w:left="1940" w:hanging="480"/>
      </w:pPr>
      <w:rPr>
        <w:rFonts w:cs="Times New Roman"/>
      </w:rPr>
    </w:lvl>
    <w:lvl w:ilvl="2" w:tplc="0409001B" w:tentative="1">
      <w:start w:val="1"/>
      <w:numFmt w:val="lowerRoman"/>
      <w:lvlText w:val="%3."/>
      <w:lvlJc w:val="right"/>
      <w:pPr>
        <w:ind w:left="2420" w:hanging="480"/>
      </w:pPr>
      <w:rPr>
        <w:rFonts w:cs="Times New Roman"/>
      </w:rPr>
    </w:lvl>
    <w:lvl w:ilvl="3" w:tplc="0409000F" w:tentative="1">
      <w:start w:val="1"/>
      <w:numFmt w:val="decimal"/>
      <w:lvlText w:val="%4."/>
      <w:lvlJc w:val="left"/>
      <w:pPr>
        <w:ind w:left="2900" w:hanging="480"/>
      </w:pPr>
      <w:rPr>
        <w:rFonts w:cs="Times New Roman"/>
      </w:rPr>
    </w:lvl>
    <w:lvl w:ilvl="4" w:tplc="04090019" w:tentative="1">
      <w:start w:val="1"/>
      <w:numFmt w:val="ideographTraditional"/>
      <w:lvlText w:val="%5、"/>
      <w:lvlJc w:val="left"/>
      <w:pPr>
        <w:ind w:left="3380" w:hanging="480"/>
      </w:pPr>
      <w:rPr>
        <w:rFonts w:cs="Times New Roman"/>
      </w:rPr>
    </w:lvl>
    <w:lvl w:ilvl="5" w:tplc="0409001B" w:tentative="1">
      <w:start w:val="1"/>
      <w:numFmt w:val="lowerRoman"/>
      <w:lvlText w:val="%6."/>
      <w:lvlJc w:val="right"/>
      <w:pPr>
        <w:ind w:left="3860" w:hanging="480"/>
      </w:pPr>
      <w:rPr>
        <w:rFonts w:cs="Times New Roman"/>
      </w:rPr>
    </w:lvl>
    <w:lvl w:ilvl="6" w:tplc="0409000F" w:tentative="1">
      <w:start w:val="1"/>
      <w:numFmt w:val="decimal"/>
      <w:lvlText w:val="%7."/>
      <w:lvlJc w:val="left"/>
      <w:pPr>
        <w:ind w:left="4340" w:hanging="480"/>
      </w:pPr>
      <w:rPr>
        <w:rFonts w:cs="Times New Roman"/>
      </w:rPr>
    </w:lvl>
    <w:lvl w:ilvl="7" w:tplc="04090019" w:tentative="1">
      <w:start w:val="1"/>
      <w:numFmt w:val="ideographTraditional"/>
      <w:lvlText w:val="%8、"/>
      <w:lvlJc w:val="left"/>
      <w:pPr>
        <w:ind w:left="4820" w:hanging="480"/>
      </w:pPr>
      <w:rPr>
        <w:rFonts w:cs="Times New Roman"/>
      </w:rPr>
    </w:lvl>
    <w:lvl w:ilvl="8" w:tplc="0409001B" w:tentative="1">
      <w:start w:val="1"/>
      <w:numFmt w:val="lowerRoman"/>
      <w:lvlText w:val="%9."/>
      <w:lvlJc w:val="right"/>
      <w:pPr>
        <w:ind w:left="5300" w:hanging="480"/>
      </w:pPr>
      <w:rPr>
        <w:rFonts w:cs="Times New Roman"/>
      </w:rPr>
    </w:lvl>
  </w:abstractNum>
  <w:abstractNum w:abstractNumId="33">
    <w:nsid w:val="61636955"/>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34">
    <w:nsid w:val="62941444"/>
    <w:multiLevelType w:val="hybridMultilevel"/>
    <w:tmpl w:val="0D2A7946"/>
    <w:lvl w:ilvl="0" w:tplc="04090015">
      <w:start w:val="1"/>
      <w:numFmt w:val="taiwaneseCountingThousand"/>
      <w:lvlText w:val="%1、"/>
      <w:lvlJc w:val="left"/>
      <w:pPr>
        <w:ind w:left="1749" w:hanging="480"/>
      </w:pPr>
      <w:rPr>
        <w:rFonts w:cs="Times New Roman"/>
      </w:rPr>
    </w:lvl>
    <w:lvl w:ilvl="1" w:tplc="04090019" w:tentative="1">
      <w:start w:val="1"/>
      <w:numFmt w:val="ideographTraditional"/>
      <w:lvlText w:val="%2、"/>
      <w:lvlJc w:val="left"/>
      <w:pPr>
        <w:ind w:left="2229" w:hanging="480"/>
      </w:pPr>
      <w:rPr>
        <w:rFonts w:cs="Times New Roman"/>
      </w:rPr>
    </w:lvl>
    <w:lvl w:ilvl="2" w:tplc="0409001B" w:tentative="1">
      <w:start w:val="1"/>
      <w:numFmt w:val="lowerRoman"/>
      <w:lvlText w:val="%3."/>
      <w:lvlJc w:val="right"/>
      <w:pPr>
        <w:ind w:left="2709" w:hanging="480"/>
      </w:pPr>
      <w:rPr>
        <w:rFonts w:cs="Times New Roman"/>
      </w:rPr>
    </w:lvl>
    <w:lvl w:ilvl="3" w:tplc="0409000F" w:tentative="1">
      <w:start w:val="1"/>
      <w:numFmt w:val="decimal"/>
      <w:lvlText w:val="%4."/>
      <w:lvlJc w:val="left"/>
      <w:pPr>
        <w:ind w:left="3189" w:hanging="480"/>
      </w:pPr>
      <w:rPr>
        <w:rFonts w:cs="Times New Roman"/>
      </w:rPr>
    </w:lvl>
    <w:lvl w:ilvl="4" w:tplc="04090019" w:tentative="1">
      <w:start w:val="1"/>
      <w:numFmt w:val="ideographTraditional"/>
      <w:lvlText w:val="%5、"/>
      <w:lvlJc w:val="left"/>
      <w:pPr>
        <w:ind w:left="3669" w:hanging="480"/>
      </w:pPr>
      <w:rPr>
        <w:rFonts w:cs="Times New Roman"/>
      </w:rPr>
    </w:lvl>
    <w:lvl w:ilvl="5" w:tplc="0409001B" w:tentative="1">
      <w:start w:val="1"/>
      <w:numFmt w:val="lowerRoman"/>
      <w:lvlText w:val="%6."/>
      <w:lvlJc w:val="right"/>
      <w:pPr>
        <w:ind w:left="4149" w:hanging="480"/>
      </w:pPr>
      <w:rPr>
        <w:rFonts w:cs="Times New Roman"/>
      </w:rPr>
    </w:lvl>
    <w:lvl w:ilvl="6" w:tplc="0409000F" w:tentative="1">
      <w:start w:val="1"/>
      <w:numFmt w:val="decimal"/>
      <w:lvlText w:val="%7."/>
      <w:lvlJc w:val="left"/>
      <w:pPr>
        <w:ind w:left="4629" w:hanging="480"/>
      </w:pPr>
      <w:rPr>
        <w:rFonts w:cs="Times New Roman"/>
      </w:rPr>
    </w:lvl>
    <w:lvl w:ilvl="7" w:tplc="04090019" w:tentative="1">
      <w:start w:val="1"/>
      <w:numFmt w:val="ideographTraditional"/>
      <w:lvlText w:val="%8、"/>
      <w:lvlJc w:val="left"/>
      <w:pPr>
        <w:ind w:left="5109" w:hanging="480"/>
      </w:pPr>
      <w:rPr>
        <w:rFonts w:cs="Times New Roman"/>
      </w:rPr>
    </w:lvl>
    <w:lvl w:ilvl="8" w:tplc="0409001B" w:tentative="1">
      <w:start w:val="1"/>
      <w:numFmt w:val="lowerRoman"/>
      <w:lvlText w:val="%9."/>
      <w:lvlJc w:val="right"/>
      <w:pPr>
        <w:ind w:left="5589" w:hanging="480"/>
      </w:pPr>
      <w:rPr>
        <w:rFonts w:cs="Times New Roman"/>
      </w:rPr>
    </w:lvl>
  </w:abstractNum>
  <w:abstractNum w:abstractNumId="35">
    <w:nsid w:val="63AF6B2D"/>
    <w:multiLevelType w:val="hybridMultilevel"/>
    <w:tmpl w:val="7C52D2EA"/>
    <w:lvl w:ilvl="0" w:tplc="82DE2876">
      <w:start w:val="1"/>
      <w:numFmt w:val="taiwaneseCountingThousand"/>
      <w:lvlText w:val="%1、"/>
      <w:lvlJc w:val="left"/>
      <w:pPr>
        <w:ind w:left="1425" w:hanging="720"/>
      </w:pPr>
      <w:rPr>
        <w:rFonts w:cs="Times New Roman" w:hint="default"/>
        <w:color w:val="FF0000"/>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36">
    <w:nsid w:val="696C2430"/>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37">
    <w:nsid w:val="6AC26691"/>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38">
    <w:nsid w:val="6C030CF1"/>
    <w:multiLevelType w:val="hybridMultilevel"/>
    <w:tmpl w:val="4476B41C"/>
    <w:lvl w:ilvl="0" w:tplc="0088AB6E">
      <w:start w:val="3"/>
      <w:numFmt w:val="taiwaneseCountingThousand"/>
      <w:lvlText w:val="（%1）"/>
      <w:lvlJc w:val="left"/>
      <w:pPr>
        <w:ind w:left="1590" w:hanging="885"/>
      </w:pPr>
      <w:rPr>
        <w:rFonts w:cs="Times New Roman" w:hint="default"/>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39">
    <w:nsid w:val="73612426"/>
    <w:multiLevelType w:val="hybridMultilevel"/>
    <w:tmpl w:val="734227CC"/>
    <w:lvl w:ilvl="0" w:tplc="BBE27D18">
      <w:start w:val="3"/>
      <w:numFmt w:val="taiwaneseCountingThousand"/>
      <w:lvlText w:val="%1、"/>
      <w:lvlJc w:val="left"/>
      <w:pPr>
        <w:ind w:left="1425" w:hanging="720"/>
      </w:pPr>
      <w:rPr>
        <w:rFonts w:ascii="標楷體" w:eastAsia="標楷體" w:hAnsi="標楷體" w:cs="Times New Roman" w:hint="default"/>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40">
    <w:nsid w:val="76D059C1"/>
    <w:multiLevelType w:val="hybridMultilevel"/>
    <w:tmpl w:val="57AE4196"/>
    <w:lvl w:ilvl="0" w:tplc="3D0EC10A">
      <w:start w:val="1"/>
      <w:numFmt w:val="taiwaneseCountingThousand"/>
      <w:lvlText w:val="%1、"/>
      <w:lvlJc w:val="left"/>
      <w:pPr>
        <w:ind w:left="1852" w:hanging="720"/>
      </w:pPr>
      <w:rPr>
        <w:rFonts w:cs="Times New Roman" w:hint="default"/>
      </w:rPr>
    </w:lvl>
    <w:lvl w:ilvl="1" w:tplc="04090019" w:tentative="1">
      <w:start w:val="1"/>
      <w:numFmt w:val="ideographTraditional"/>
      <w:lvlText w:val="%2、"/>
      <w:lvlJc w:val="left"/>
      <w:pPr>
        <w:ind w:left="2092" w:hanging="480"/>
      </w:pPr>
      <w:rPr>
        <w:rFonts w:cs="Times New Roman"/>
      </w:rPr>
    </w:lvl>
    <w:lvl w:ilvl="2" w:tplc="0409001B" w:tentative="1">
      <w:start w:val="1"/>
      <w:numFmt w:val="lowerRoman"/>
      <w:lvlText w:val="%3."/>
      <w:lvlJc w:val="right"/>
      <w:pPr>
        <w:ind w:left="2572" w:hanging="480"/>
      </w:pPr>
      <w:rPr>
        <w:rFonts w:cs="Times New Roman"/>
      </w:rPr>
    </w:lvl>
    <w:lvl w:ilvl="3" w:tplc="0409000F" w:tentative="1">
      <w:start w:val="1"/>
      <w:numFmt w:val="decimal"/>
      <w:lvlText w:val="%4."/>
      <w:lvlJc w:val="left"/>
      <w:pPr>
        <w:ind w:left="3052" w:hanging="480"/>
      </w:pPr>
      <w:rPr>
        <w:rFonts w:cs="Times New Roman"/>
      </w:rPr>
    </w:lvl>
    <w:lvl w:ilvl="4" w:tplc="04090019" w:tentative="1">
      <w:start w:val="1"/>
      <w:numFmt w:val="ideographTraditional"/>
      <w:lvlText w:val="%5、"/>
      <w:lvlJc w:val="left"/>
      <w:pPr>
        <w:ind w:left="3532" w:hanging="480"/>
      </w:pPr>
      <w:rPr>
        <w:rFonts w:cs="Times New Roman"/>
      </w:rPr>
    </w:lvl>
    <w:lvl w:ilvl="5" w:tplc="0409001B" w:tentative="1">
      <w:start w:val="1"/>
      <w:numFmt w:val="lowerRoman"/>
      <w:lvlText w:val="%6."/>
      <w:lvlJc w:val="right"/>
      <w:pPr>
        <w:ind w:left="4012" w:hanging="480"/>
      </w:pPr>
      <w:rPr>
        <w:rFonts w:cs="Times New Roman"/>
      </w:rPr>
    </w:lvl>
    <w:lvl w:ilvl="6" w:tplc="0409000F" w:tentative="1">
      <w:start w:val="1"/>
      <w:numFmt w:val="decimal"/>
      <w:lvlText w:val="%7."/>
      <w:lvlJc w:val="left"/>
      <w:pPr>
        <w:ind w:left="4492" w:hanging="480"/>
      </w:pPr>
      <w:rPr>
        <w:rFonts w:cs="Times New Roman"/>
      </w:rPr>
    </w:lvl>
    <w:lvl w:ilvl="7" w:tplc="04090019" w:tentative="1">
      <w:start w:val="1"/>
      <w:numFmt w:val="ideographTraditional"/>
      <w:lvlText w:val="%8、"/>
      <w:lvlJc w:val="left"/>
      <w:pPr>
        <w:ind w:left="4972" w:hanging="480"/>
      </w:pPr>
      <w:rPr>
        <w:rFonts w:cs="Times New Roman"/>
      </w:rPr>
    </w:lvl>
    <w:lvl w:ilvl="8" w:tplc="0409001B" w:tentative="1">
      <w:start w:val="1"/>
      <w:numFmt w:val="lowerRoman"/>
      <w:lvlText w:val="%9."/>
      <w:lvlJc w:val="right"/>
      <w:pPr>
        <w:ind w:left="5452" w:hanging="480"/>
      </w:pPr>
      <w:rPr>
        <w:rFonts w:cs="Times New Roman"/>
      </w:rPr>
    </w:lvl>
  </w:abstractNum>
  <w:abstractNum w:abstractNumId="41">
    <w:nsid w:val="78CE435E"/>
    <w:multiLevelType w:val="hybridMultilevel"/>
    <w:tmpl w:val="491879E8"/>
    <w:lvl w:ilvl="0" w:tplc="E0FE1ADE">
      <w:start w:val="1"/>
      <w:numFmt w:val="taiwaneseCountingThousand"/>
      <w:lvlText w:val="(%1）"/>
      <w:lvlJc w:val="left"/>
      <w:pPr>
        <w:ind w:left="2400" w:hanging="840"/>
      </w:pPr>
      <w:rPr>
        <w:rFonts w:cs="Times New Roman" w:hint="default"/>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42">
    <w:nsid w:val="7D37719E"/>
    <w:multiLevelType w:val="hybridMultilevel"/>
    <w:tmpl w:val="1F28BE6E"/>
    <w:lvl w:ilvl="0" w:tplc="30021F8E">
      <w:start w:val="1"/>
      <w:numFmt w:val="taiwaneseCountingThousand"/>
      <w:lvlText w:val="%1、"/>
      <w:lvlJc w:val="left"/>
      <w:pPr>
        <w:ind w:left="1729"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E78239E"/>
    <w:multiLevelType w:val="hybridMultilevel"/>
    <w:tmpl w:val="C1D6CB08"/>
    <w:lvl w:ilvl="0" w:tplc="6F2673F6">
      <w:start w:val="1"/>
      <w:numFmt w:val="taiwaneseCountingThousand"/>
      <w:lvlText w:val="（%1）"/>
      <w:lvlJc w:val="left"/>
      <w:pPr>
        <w:ind w:left="1025" w:hanging="885"/>
      </w:pPr>
      <w:rPr>
        <w:rFonts w:cs="Times New Roman" w:hint="default"/>
      </w:rPr>
    </w:lvl>
    <w:lvl w:ilvl="1" w:tplc="04090019" w:tentative="1">
      <w:start w:val="1"/>
      <w:numFmt w:val="ideographTraditional"/>
      <w:lvlText w:val="%2、"/>
      <w:lvlJc w:val="left"/>
      <w:pPr>
        <w:ind w:left="1100" w:hanging="480"/>
      </w:pPr>
      <w:rPr>
        <w:rFonts w:cs="Times New Roman"/>
      </w:rPr>
    </w:lvl>
    <w:lvl w:ilvl="2" w:tplc="0409001B" w:tentative="1">
      <w:start w:val="1"/>
      <w:numFmt w:val="lowerRoman"/>
      <w:lvlText w:val="%3."/>
      <w:lvlJc w:val="right"/>
      <w:pPr>
        <w:ind w:left="1580" w:hanging="480"/>
      </w:pPr>
      <w:rPr>
        <w:rFonts w:cs="Times New Roman"/>
      </w:rPr>
    </w:lvl>
    <w:lvl w:ilvl="3" w:tplc="0409000F" w:tentative="1">
      <w:start w:val="1"/>
      <w:numFmt w:val="decimal"/>
      <w:lvlText w:val="%4."/>
      <w:lvlJc w:val="left"/>
      <w:pPr>
        <w:ind w:left="2060" w:hanging="480"/>
      </w:pPr>
      <w:rPr>
        <w:rFonts w:cs="Times New Roman"/>
      </w:rPr>
    </w:lvl>
    <w:lvl w:ilvl="4" w:tplc="04090019" w:tentative="1">
      <w:start w:val="1"/>
      <w:numFmt w:val="ideographTraditional"/>
      <w:lvlText w:val="%5、"/>
      <w:lvlJc w:val="left"/>
      <w:pPr>
        <w:ind w:left="2540" w:hanging="480"/>
      </w:pPr>
      <w:rPr>
        <w:rFonts w:cs="Times New Roman"/>
      </w:rPr>
    </w:lvl>
    <w:lvl w:ilvl="5" w:tplc="0409001B" w:tentative="1">
      <w:start w:val="1"/>
      <w:numFmt w:val="lowerRoman"/>
      <w:lvlText w:val="%6."/>
      <w:lvlJc w:val="right"/>
      <w:pPr>
        <w:ind w:left="3020" w:hanging="480"/>
      </w:pPr>
      <w:rPr>
        <w:rFonts w:cs="Times New Roman"/>
      </w:rPr>
    </w:lvl>
    <w:lvl w:ilvl="6" w:tplc="0409000F" w:tentative="1">
      <w:start w:val="1"/>
      <w:numFmt w:val="decimal"/>
      <w:lvlText w:val="%7."/>
      <w:lvlJc w:val="left"/>
      <w:pPr>
        <w:ind w:left="3500" w:hanging="480"/>
      </w:pPr>
      <w:rPr>
        <w:rFonts w:cs="Times New Roman"/>
      </w:rPr>
    </w:lvl>
    <w:lvl w:ilvl="7" w:tplc="04090019" w:tentative="1">
      <w:start w:val="1"/>
      <w:numFmt w:val="ideographTraditional"/>
      <w:lvlText w:val="%8、"/>
      <w:lvlJc w:val="left"/>
      <w:pPr>
        <w:ind w:left="3980" w:hanging="480"/>
      </w:pPr>
      <w:rPr>
        <w:rFonts w:cs="Times New Roman"/>
      </w:rPr>
    </w:lvl>
    <w:lvl w:ilvl="8" w:tplc="0409001B" w:tentative="1">
      <w:start w:val="1"/>
      <w:numFmt w:val="lowerRoman"/>
      <w:lvlText w:val="%9."/>
      <w:lvlJc w:val="right"/>
      <w:pPr>
        <w:ind w:left="4460" w:hanging="480"/>
      </w:pPr>
      <w:rPr>
        <w:rFonts w:cs="Times New Roman"/>
      </w:rPr>
    </w:lvl>
  </w:abstractNum>
  <w:abstractNum w:abstractNumId="44">
    <w:nsid w:val="7E94545F"/>
    <w:multiLevelType w:val="hybridMultilevel"/>
    <w:tmpl w:val="03B22EE8"/>
    <w:lvl w:ilvl="0" w:tplc="04090015">
      <w:start w:val="1"/>
      <w:numFmt w:val="taiwaneseCountingThousand"/>
      <w:lvlText w:val="%1、"/>
      <w:lvlJc w:val="left"/>
      <w:pPr>
        <w:ind w:left="1755" w:hanging="480"/>
      </w:pPr>
      <w:rPr>
        <w:rFonts w:cs="Times New Roman"/>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num w:numId="1">
    <w:abstractNumId w:val="37"/>
  </w:num>
  <w:num w:numId="2">
    <w:abstractNumId w:val="8"/>
  </w:num>
  <w:num w:numId="3">
    <w:abstractNumId w:val="41"/>
  </w:num>
  <w:num w:numId="4">
    <w:abstractNumId w:val="24"/>
  </w:num>
  <w:num w:numId="5">
    <w:abstractNumId w:val="13"/>
  </w:num>
  <w:num w:numId="6">
    <w:abstractNumId w:val="28"/>
  </w:num>
  <w:num w:numId="7">
    <w:abstractNumId w:val="17"/>
  </w:num>
  <w:num w:numId="8">
    <w:abstractNumId w:val="30"/>
  </w:num>
  <w:num w:numId="9">
    <w:abstractNumId w:val="36"/>
  </w:num>
  <w:num w:numId="10">
    <w:abstractNumId w:val="4"/>
  </w:num>
  <w:num w:numId="11">
    <w:abstractNumId w:val="40"/>
  </w:num>
  <w:num w:numId="12">
    <w:abstractNumId w:val="33"/>
  </w:num>
  <w:num w:numId="13">
    <w:abstractNumId w:val="29"/>
  </w:num>
  <w:num w:numId="14">
    <w:abstractNumId w:val="11"/>
  </w:num>
  <w:num w:numId="15">
    <w:abstractNumId w:val="27"/>
  </w:num>
  <w:num w:numId="16">
    <w:abstractNumId w:val="0"/>
  </w:num>
  <w:num w:numId="17">
    <w:abstractNumId w:val="34"/>
  </w:num>
  <w:num w:numId="18">
    <w:abstractNumId w:val="44"/>
  </w:num>
  <w:num w:numId="19">
    <w:abstractNumId w:val="19"/>
  </w:num>
  <w:num w:numId="20">
    <w:abstractNumId w:val="18"/>
  </w:num>
  <w:num w:numId="21">
    <w:abstractNumId w:val="2"/>
  </w:num>
  <w:num w:numId="22">
    <w:abstractNumId w:val="1"/>
  </w:num>
  <w:num w:numId="23">
    <w:abstractNumId w:val="9"/>
  </w:num>
  <w:num w:numId="24">
    <w:abstractNumId w:val="23"/>
  </w:num>
  <w:num w:numId="25">
    <w:abstractNumId w:val="42"/>
  </w:num>
  <w:num w:numId="26">
    <w:abstractNumId w:val="3"/>
  </w:num>
  <w:num w:numId="27">
    <w:abstractNumId w:val="10"/>
  </w:num>
  <w:num w:numId="28">
    <w:abstractNumId w:val="16"/>
  </w:num>
  <w:num w:numId="29">
    <w:abstractNumId w:val="43"/>
  </w:num>
  <w:num w:numId="30">
    <w:abstractNumId w:val="7"/>
  </w:num>
  <w:num w:numId="31">
    <w:abstractNumId w:val="21"/>
  </w:num>
  <w:num w:numId="32">
    <w:abstractNumId w:val="25"/>
  </w:num>
  <w:num w:numId="33">
    <w:abstractNumId w:val="38"/>
  </w:num>
  <w:num w:numId="34">
    <w:abstractNumId w:val="31"/>
  </w:num>
  <w:num w:numId="35">
    <w:abstractNumId w:val="12"/>
  </w:num>
  <w:num w:numId="36">
    <w:abstractNumId w:val="5"/>
  </w:num>
  <w:num w:numId="37">
    <w:abstractNumId w:val="39"/>
  </w:num>
  <w:num w:numId="38">
    <w:abstractNumId w:val="15"/>
  </w:num>
  <w:num w:numId="39">
    <w:abstractNumId w:val="26"/>
  </w:num>
  <w:num w:numId="40">
    <w:abstractNumId w:val="35"/>
  </w:num>
  <w:num w:numId="41">
    <w:abstractNumId w:val="14"/>
  </w:num>
  <w:num w:numId="42">
    <w:abstractNumId w:val="20"/>
  </w:num>
  <w:num w:numId="43">
    <w:abstractNumId w:val="6"/>
  </w:num>
  <w:num w:numId="44">
    <w:abstractNumId w:val="32"/>
  </w:num>
  <w:num w:numId="4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30"/>
    <w:rsid w:val="00000FE5"/>
    <w:rsid w:val="00002481"/>
    <w:rsid w:val="00004D1A"/>
    <w:rsid w:val="00006B0D"/>
    <w:rsid w:val="00007B30"/>
    <w:rsid w:val="00012DFE"/>
    <w:rsid w:val="000162A7"/>
    <w:rsid w:val="000173AA"/>
    <w:rsid w:val="00022C86"/>
    <w:rsid w:val="000249A6"/>
    <w:rsid w:val="00024E8A"/>
    <w:rsid w:val="00031E4E"/>
    <w:rsid w:val="00035C93"/>
    <w:rsid w:val="000368FB"/>
    <w:rsid w:val="0003728D"/>
    <w:rsid w:val="00037B9D"/>
    <w:rsid w:val="00041432"/>
    <w:rsid w:val="00041521"/>
    <w:rsid w:val="00041A94"/>
    <w:rsid w:val="00041B14"/>
    <w:rsid w:val="00044B5C"/>
    <w:rsid w:val="00044D6B"/>
    <w:rsid w:val="00045976"/>
    <w:rsid w:val="000468BE"/>
    <w:rsid w:val="00046FFB"/>
    <w:rsid w:val="000525AC"/>
    <w:rsid w:val="0005301B"/>
    <w:rsid w:val="00053679"/>
    <w:rsid w:val="00054D01"/>
    <w:rsid w:val="00057ED9"/>
    <w:rsid w:val="000610C7"/>
    <w:rsid w:val="0006483D"/>
    <w:rsid w:val="00064AF2"/>
    <w:rsid w:val="00066D6C"/>
    <w:rsid w:val="00067D5C"/>
    <w:rsid w:val="000711F0"/>
    <w:rsid w:val="00071B76"/>
    <w:rsid w:val="000818E1"/>
    <w:rsid w:val="00081980"/>
    <w:rsid w:val="00081F0F"/>
    <w:rsid w:val="000839D8"/>
    <w:rsid w:val="00086F50"/>
    <w:rsid w:val="00087A02"/>
    <w:rsid w:val="0009565E"/>
    <w:rsid w:val="00095D01"/>
    <w:rsid w:val="00097601"/>
    <w:rsid w:val="000A069F"/>
    <w:rsid w:val="000A5370"/>
    <w:rsid w:val="000A5FB5"/>
    <w:rsid w:val="000B2A8F"/>
    <w:rsid w:val="000B3C53"/>
    <w:rsid w:val="000B7F5A"/>
    <w:rsid w:val="000C18F4"/>
    <w:rsid w:val="000C1B4D"/>
    <w:rsid w:val="000C3161"/>
    <w:rsid w:val="000C741A"/>
    <w:rsid w:val="000D242C"/>
    <w:rsid w:val="000D4743"/>
    <w:rsid w:val="000D584E"/>
    <w:rsid w:val="000D71EF"/>
    <w:rsid w:val="000D7FE2"/>
    <w:rsid w:val="000E0784"/>
    <w:rsid w:val="000E42DD"/>
    <w:rsid w:val="000E452D"/>
    <w:rsid w:val="000E4925"/>
    <w:rsid w:val="000F18E8"/>
    <w:rsid w:val="000F362F"/>
    <w:rsid w:val="0010014A"/>
    <w:rsid w:val="001011A4"/>
    <w:rsid w:val="00101274"/>
    <w:rsid w:val="001012AE"/>
    <w:rsid w:val="00103CE2"/>
    <w:rsid w:val="00103E15"/>
    <w:rsid w:val="001047AB"/>
    <w:rsid w:val="00106B6F"/>
    <w:rsid w:val="001137C5"/>
    <w:rsid w:val="00121E3B"/>
    <w:rsid w:val="00122452"/>
    <w:rsid w:val="0012259A"/>
    <w:rsid w:val="0012493F"/>
    <w:rsid w:val="00124CAB"/>
    <w:rsid w:val="00132F9E"/>
    <w:rsid w:val="00135CE5"/>
    <w:rsid w:val="00136179"/>
    <w:rsid w:val="001421E7"/>
    <w:rsid w:val="0014460C"/>
    <w:rsid w:val="001455AC"/>
    <w:rsid w:val="0014731B"/>
    <w:rsid w:val="00151954"/>
    <w:rsid w:val="00152FC4"/>
    <w:rsid w:val="00156838"/>
    <w:rsid w:val="00157069"/>
    <w:rsid w:val="00161B6F"/>
    <w:rsid w:val="00162042"/>
    <w:rsid w:val="001651EB"/>
    <w:rsid w:val="00167CCC"/>
    <w:rsid w:val="001728ED"/>
    <w:rsid w:val="0017370A"/>
    <w:rsid w:val="001751E5"/>
    <w:rsid w:val="00175BDC"/>
    <w:rsid w:val="001766C2"/>
    <w:rsid w:val="0018137E"/>
    <w:rsid w:val="00182529"/>
    <w:rsid w:val="001831EB"/>
    <w:rsid w:val="00185447"/>
    <w:rsid w:val="00185E60"/>
    <w:rsid w:val="0019008D"/>
    <w:rsid w:val="0019052C"/>
    <w:rsid w:val="001916EA"/>
    <w:rsid w:val="001917A6"/>
    <w:rsid w:val="00195E88"/>
    <w:rsid w:val="00196545"/>
    <w:rsid w:val="001A5EE6"/>
    <w:rsid w:val="001A6C49"/>
    <w:rsid w:val="001B1D07"/>
    <w:rsid w:val="001B2C46"/>
    <w:rsid w:val="001B3C18"/>
    <w:rsid w:val="001B4682"/>
    <w:rsid w:val="001B59FB"/>
    <w:rsid w:val="001B682D"/>
    <w:rsid w:val="001B6B6A"/>
    <w:rsid w:val="001C0D10"/>
    <w:rsid w:val="001C2222"/>
    <w:rsid w:val="001C704F"/>
    <w:rsid w:val="001D015E"/>
    <w:rsid w:val="001D075D"/>
    <w:rsid w:val="001D38D7"/>
    <w:rsid w:val="001D3F00"/>
    <w:rsid w:val="001D6073"/>
    <w:rsid w:val="001D7B2B"/>
    <w:rsid w:val="001E13F9"/>
    <w:rsid w:val="001E2D7F"/>
    <w:rsid w:val="001E6204"/>
    <w:rsid w:val="001E6D98"/>
    <w:rsid w:val="001F4845"/>
    <w:rsid w:val="001F4B14"/>
    <w:rsid w:val="001F62C8"/>
    <w:rsid w:val="001F6850"/>
    <w:rsid w:val="00206A9F"/>
    <w:rsid w:val="002102B0"/>
    <w:rsid w:val="00210BDC"/>
    <w:rsid w:val="0021132C"/>
    <w:rsid w:val="00212B32"/>
    <w:rsid w:val="00213514"/>
    <w:rsid w:val="00215E81"/>
    <w:rsid w:val="0022000F"/>
    <w:rsid w:val="0022054C"/>
    <w:rsid w:val="00220CB4"/>
    <w:rsid w:val="002220BE"/>
    <w:rsid w:val="002226C8"/>
    <w:rsid w:val="00222CDE"/>
    <w:rsid w:val="00225929"/>
    <w:rsid w:val="00226123"/>
    <w:rsid w:val="0022734D"/>
    <w:rsid w:val="002307D0"/>
    <w:rsid w:val="00230919"/>
    <w:rsid w:val="00232DF1"/>
    <w:rsid w:val="0023329D"/>
    <w:rsid w:val="00236390"/>
    <w:rsid w:val="00242759"/>
    <w:rsid w:val="00242D33"/>
    <w:rsid w:val="00244D59"/>
    <w:rsid w:val="00245F0A"/>
    <w:rsid w:val="0024631E"/>
    <w:rsid w:val="002466B5"/>
    <w:rsid w:val="002504CE"/>
    <w:rsid w:val="00252A9E"/>
    <w:rsid w:val="00257D3C"/>
    <w:rsid w:val="00260126"/>
    <w:rsid w:val="002630DA"/>
    <w:rsid w:val="00263EE1"/>
    <w:rsid w:val="00272A40"/>
    <w:rsid w:val="00274948"/>
    <w:rsid w:val="002765FB"/>
    <w:rsid w:val="002801EB"/>
    <w:rsid w:val="00282D9E"/>
    <w:rsid w:val="00287BED"/>
    <w:rsid w:val="00291039"/>
    <w:rsid w:val="002920CD"/>
    <w:rsid w:val="0029356C"/>
    <w:rsid w:val="00293A9B"/>
    <w:rsid w:val="00294AE4"/>
    <w:rsid w:val="002A0559"/>
    <w:rsid w:val="002A10B9"/>
    <w:rsid w:val="002A2784"/>
    <w:rsid w:val="002A3529"/>
    <w:rsid w:val="002A5B55"/>
    <w:rsid w:val="002A7F5F"/>
    <w:rsid w:val="002B0278"/>
    <w:rsid w:val="002B217F"/>
    <w:rsid w:val="002B5421"/>
    <w:rsid w:val="002B5E0C"/>
    <w:rsid w:val="002B6C9C"/>
    <w:rsid w:val="002C03B1"/>
    <w:rsid w:val="002C0FED"/>
    <w:rsid w:val="002C5BB3"/>
    <w:rsid w:val="002D4F96"/>
    <w:rsid w:val="002E03F8"/>
    <w:rsid w:val="002E3A8F"/>
    <w:rsid w:val="002F00C0"/>
    <w:rsid w:val="002F3B53"/>
    <w:rsid w:val="002F4B05"/>
    <w:rsid w:val="002F69A9"/>
    <w:rsid w:val="002F77B3"/>
    <w:rsid w:val="003022AF"/>
    <w:rsid w:val="003037D0"/>
    <w:rsid w:val="00307F32"/>
    <w:rsid w:val="003129E6"/>
    <w:rsid w:val="0031451E"/>
    <w:rsid w:val="00321745"/>
    <w:rsid w:val="0032252B"/>
    <w:rsid w:val="003236B1"/>
    <w:rsid w:val="0032481F"/>
    <w:rsid w:val="00324AD0"/>
    <w:rsid w:val="00334F65"/>
    <w:rsid w:val="003362A9"/>
    <w:rsid w:val="00353547"/>
    <w:rsid w:val="003535EB"/>
    <w:rsid w:val="00357465"/>
    <w:rsid w:val="00360AA1"/>
    <w:rsid w:val="00361EF0"/>
    <w:rsid w:val="003636EA"/>
    <w:rsid w:val="00363AE3"/>
    <w:rsid w:val="00363C21"/>
    <w:rsid w:val="00363F87"/>
    <w:rsid w:val="0036427F"/>
    <w:rsid w:val="00370652"/>
    <w:rsid w:val="003713F4"/>
    <w:rsid w:val="00371E39"/>
    <w:rsid w:val="0037213B"/>
    <w:rsid w:val="00372158"/>
    <w:rsid w:val="00372AFC"/>
    <w:rsid w:val="003732E8"/>
    <w:rsid w:val="003737C7"/>
    <w:rsid w:val="00373AC7"/>
    <w:rsid w:val="0037492B"/>
    <w:rsid w:val="00375FE5"/>
    <w:rsid w:val="00376DD4"/>
    <w:rsid w:val="0038126B"/>
    <w:rsid w:val="003822D5"/>
    <w:rsid w:val="0038246D"/>
    <w:rsid w:val="00382BA5"/>
    <w:rsid w:val="003831B2"/>
    <w:rsid w:val="0038431C"/>
    <w:rsid w:val="003847B1"/>
    <w:rsid w:val="003862B5"/>
    <w:rsid w:val="00386F1A"/>
    <w:rsid w:val="0039026F"/>
    <w:rsid w:val="003A17C8"/>
    <w:rsid w:val="003A5C79"/>
    <w:rsid w:val="003B2029"/>
    <w:rsid w:val="003B3977"/>
    <w:rsid w:val="003B48F1"/>
    <w:rsid w:val="003B56EA"/>
    <w:rsid w:val="003B6BCF"/>
    <w:rsid w:val="003C2AB2"/>
    <w:rsid w:val="003D1117"/>
    <w:rsid w:val="003D46C9"/>
    <w:rsid w:val="003D5748"/>
    <w:rsid w:val="003E17B5"/>
    <w:rsid w:val="003E4121"/>
    <w:rsid w:val="003E56F4"/>
    <w:rsid w:val="003E77D4"/>
    <w:rsid w:val="003F0833"/>
    <w:rsid w:val="003F0B78"/>
    <w:rsid w:val="003F11FB"/>
    <w:rsid w:val="003F1635"/>
    <w:rsid w:val="003F2014"/>
    <w:rsid w:val="003F20DC"/>
    <w:rsid w:val="003F4ACC"/>
    <w:rsid w:val="003F5EB4"/>
    <w:rsid w:val="003F6EAF"/>
    <w:rsid w:val="004017EE"/>
    <w:rsid w:val="0040438B"/>
    <w:rsid w:val="00404794"/>
    <w:rsid w:val="00404E99"/>
    <w:rsid w:val="00405182"/>
    <w:rsid w:val="004117C0"/>
    <w:rsid w:val="00413990"/>
    <w:rsid w:val="00414F11"/>
    <w:rsid w:val="00420646"/>
    <w:rsid w:val="0042306B"/>
    <w:rsid w:val="00430CE2"/>
    <w:rsid w:val="00431825"/>
    <w:rsid w:val="00446523"/>
    <w:rsid w:val="00454408"/>
    <w:rsid w:val="00455BF8"/>
    <w:rsid w:val="00463015"/>
    <w:rsid w:val="004648DF"/>
    <w:rsid w:val="004667CF"/>
    <w:rsid w:val="004667E9"/>
    <w:rsid w:val="00467488"/>
    <w:rsid w:val="00473333"/>
    <w:rsid w:val="00475465"/>
    <w:rsid w:val="0048182B"/>
    <w:rsid w:val="00484D45"/>
    <w:rsid w:val="00486D8E"/>
    <w:rsid w:val="004906FD"/>
    <w:rsid w:val="00491237"/>
    <w:rsid w:val="00491D7D"/>
    <w:rsid w:val="004931E0"/>
    <w:rsid w:val="00493AD3"/>
    <w:rsid w:val="00494545"/>
    <w:rsid w:val="00494CBA"/>
    <w:rsid w:val="0049582F"/>
    <w:rsid w:val="004A0C68"/>
    <w:rsid w:val="004A4CB3"/>
    <w:rsid w:val="004B2818"/>
    <w:rsid w:val="004B5F3A"/>
    <w:rsid w:val="004B63F0"/>
    <w:rsid w:val="004C5F21"/>
    <w:rsid w:val="004C7F2A"/>
    <w:rsid w:val="004E1BBA"/>
    <w:rsid w:val="004E2D2D"/>
    <w:rsid w:val="004E4CED"/>
    <w:rsid w:val="004E66BA"/>
    <w:rsid w:val="004E7916"/>
    <w:rsid w:val="004E7C42"/>
    <w:rsid w:val="004F0C25"/>
    <w:rsid w:val="004F1C13"/>
    <w:rsid w:val="00502D3D"/>
    <w:rsid w:val="005071D8"/>
    <w:rsid w:val="00510DB3"/>
    <w:rsid w:val="00511C5E"/>
    <w:rsid w:val="00517EC4"/>
    <w:rsid w:val="00521B88"/>
    <w:rsid w:val="005269FA"/>
    <w:rsid w:val="00527E1A"/>
    <w:rsid w:val="0053298B"/>
    <w:rsid w:val="0054409F"/>
    <w:rsid w:val="005440EA"/>
    <w:rsid w:val="00547994"/>
    <w:rsid w:val="0055057F"/>
    <w:rsid w:val="0055091E"/>
    <w:rsid w:val="00550E80"/>
    <w:rsid w:val="00552281"/>
    <w:rsid w:val="00555755"/>
    <w:rsid w:val="00560D20"/>
    <w:rsid w:val="00561906"/>
    <w:rsid w:val="005649DA"/>
    <w:rsid w:val="00564A41"/>
    <w:rsid w:val="0056523F"/>
    <w:rsid w:val="00565662"/>
    <w:rsid w:val="005656A2"/>
    <w:rsid w:val="005661E7"/>
    <w:rsid w:val="00566947"/>
    <w:rsid w:val="00570B3C"/>
    <w:rsid w:val="005736C3"/>
    <w:rsid w:val="00582E4D"/>
    <w:rsid w:val="00582EE4"/>
    <w:rsid w:val="00592083"/>
    <w:rsid w:val="00594116"/>
    <w:rsid w:val="0059435B"/>
    <w:rsid w:val="00595FCB"/>
    <w:rsid w:val="005A16FE"/>
    <w:rsid w:val="005A2423"/>
    <w:rsid w:val="005A4014"/>
    <w:rsid w:val="005A6D45"/>
    <w:rsid w:val="005B1B8B"/>
    <w:rsid w:val="005B4BA5"/>
    <w:rsid w:val="005B548D"/>
    <w:rsid w:val="005B75D6"/>
    <w:rsid w:val="005B7780"/>
    <w:rsid w:val="005B7C33"/>
    <w:rsid w:val="005C0073"/>
    <w:rsid w:val="005C1BF6"/>
    <w:rsid w:val="005C40D4"/>
    <w:rsid w:val="005C5B11"/>
    <w:rsid w:val="005D1159"/>
    <w:rsid w:val="005D1B9B"/>
    <w:rsid w:val="005D2349"/>
    <w:rsid w:val="005D2B3F"/>
    <w:rsid w:val="005D306F"/>
    <w:rsid w:val="005D4120"/>
    <w:rsid w:val="005E08AB"/>
    <w:rsid w:val="005E29BB"/>
    <w:rsid w:val="005E7FE9"/>
    <w:rsid w:val="005F39EB"/>
    <w:rsid w:val="005F4617"/>
    <w:rsid w:val="005F6A25"/>
    <w:rsid w:val="005F7117"/>
    <w:rsid w:val="00600906"/>
    <w:rsid w:val="00601552"/>
    <w:rsid w:val="00601A25"/>
    <w:rsid w:val="0060380B"/>
    <w:rsid w:val="00613A3B"/>
    <w:rsid w:val="00614A0E"/>
    <w:rsid w:val="00615498"/>
    <w:rsid w:val="00620705"/>
    <w:rsid w:val="0062275E"/>
    <w:rsid w:val="006257AE"/>
    <w:rsid w:val="0062785F"/>
    <w:rsid w:val="00630C4B"/>
    <w:rsid w:val="00634F1D"/>
    <w:rsid w:val="00641760"/>
    <w:rsid w:val="006438B7"/>
    <w:rsid w:val="0064411D"/>
    <w:rsid w:val="00650442"/>
    <w:rsid w:val="00651E3B"/>
    <w:rsid w:val="00652447"/>
    <w:rsid w:val="00652958"/>
    <w:rsid w:val="00657569"/>
    <w:rsid w:val="00661632"/>
    <w:rsid w:val="00665EB0"/>
    <w:rsid w:val="006679E6"/>
    <w:rsid w:val="0067138A"/>
    <w:rsid w:val="00672AF5"/>
    <w:rsid w:val="00674F7B"/>
    <w:rsid w:val="006753AE"/>
    <w:rsid w:val="00675BE9"/>
    <w:rsid w:val="00675CAC"/>
    <w:rsid w:val="006808AA"/>
    <w:rsid w:val="0068460C"/>
    <w:rsid w:val="00685707"/>
    <w:rsid w:val="00686A61"/>
    <w:rsid w:val="00690B30"/>
    <w:rsid w:val="00694F06"/>
    <w:rsid w:val="00695468"/>
    <w:rsid w:val="00697D33"/>
    <w:rsid w:val="00697E10"/>
    <w:rsid w:val="006A0E52"/>
    <w:rsid w:val="006A1C94"/>
    <w:rsid w:val="006A557B"/>
    <w:rsid w:val="006B18A4"/>
    <w:rsid w:val="006B1E7E"/>
    <w:rsid w:val="006B37DD"/>
    <w:rsid w:val="006B37E8"/>
    <w:rsid w:val="006B3D24"/>
    <w:rsid w:val="006B4AA1"/>
    <w:rsid w:val="006B5E4D"/>
    <w:rsid w:val="006B6FD5"/>
    <w:rsid w:val="006C3008"/>
    <w:rsid w:val="006C4B7E"/>
    <w:rsid w:val="006C4C65"/>
    <w:rsid w:val="006C6C31"/>
    <w:rsid w:val="006C753D"/>
    <w:rsid w:val="006D4641"/>
    <w:rsid w:val="006D51D9"/>
    <w:rsid w:val="006E2735"/>
    <w:rsid w:val="006E2819"/>
    <w:rsid w:val="006E3AC8"/>
    <w:rsid w:val="006E4BFD"/>
    <w:rsid w:val="006E6CA7"/>
    <w:rsid w:val="006F30B8"/>
    <w:rsid w:val="006F59D4"/>
    <w:rsid w:val="0070013F"/>
    <w:rsid w:val="0070034A"/>
    <w:rsid w:val="00702AE5"/>
    <w:rsid w:val="00706B03"/>
    <w:rsid w:val="00707C67"/>
    <w:rsid w:val="007133A6"/>
    <w:rsid w:val="007164CB"/>
    <w:rsid w:val="007201B6"/>
    <w:rsid w:val="00721DF9"/>
    <w:rsid w:val="00723A0D"/>
    <w:rsid w:val="00724263"/>
    <w:rsid w:val="00727AC2"/>
    <w:rsid w:val="0073159A"/>
    <w:rsid w:val="00731A14"/>
    <w:rsid w:val="00731D2C"/>
    <w:rsid w:val="0073651B"/>
    <w:rsid w:val="007365E0"/>
    <w:rsid w:val="00736FA2"/>
    <w:rsid w:val="00743F59"/>
    <w:rsid w:val="007451ED"/>
    <w:rsid w:val="00745E2C"/>
    <w:rsid w:val="00747D30"/>
    <w:rsid w:val="00747FED"/>
    <w:rsid w:val="00752A3E"/>
    <w:rsid w:val="0075546E"/>
    <w:rsid w:val="00760A8D"/>
    <w:rsid w:val="00763430"/>
    <w:rsid w:val="007659DA"/>
    <w:rsid w:val="00771955"/>
    <w:rsid w:val="00772790"/>
    <w:rsid w:val="00773BC6"/>
    <w:rsid w:val="00774363"/>
    <w:rsid w:val="007873E9"/>
    <w:rsid w:val="007934F1"/>
    <w:rsid w:val="007A0329"/>
    <w:rsid w:val="007A0468"/>
    <w:rsid w:val="007A742E"/>
    <w:rsid w:val="007B4156"/>
    <w:rsid w:val="007B6382"/>
    <w:rsid w:val="007C0996"/>
    <w:rsid w:val="007C0B39"/>
    <w:rsid w:val="007C4E1F"/>
    <w:rsid w:val="007C51B9"/>
    <w:rsid w:val="007D13E8"/>
    <w:rsid w:val="007D2DE6"/>
    <w:rsid w:val="007D2E4C"/>
    <w:rsid w:val="007D4837"/>
    <w:rsid w:val="007D6FBF"/>
    <w:rsid w:val="007E0890"/>
    <w:rsid w:val="007E08C0"/>
    <w:rsid w:val="007E2CB3"/>
    <w:rsid w:val="007E428E"/>
    <w:rsid w:val="007E69D1"/>
    <w:rsid w:val="007E7A37"/>
    <w:rsid w:val="007E7E8A"/>
    <w:rsid w:val="007F00CC"/>
    <w:rsid w:val="007F2614"/>
    <w:rsid w:val="00800D58"/>
    <w:rsid w:val="00803F3D"/>
    <w:rsid w:val="008046DA"/>
    <w:rsid w:val="008121DB"/>
    <w:rsid w:val="00812CD4"/>
    <w:rsid w:val="00812DE4"/>
    <w:rsid w:val="0081665F"/>
    <w:rsid w:val="008212FE"/>
    <w:rsid w:val="00823F4E"/>
    <w:rsid w:val="00827299"/>
    <w:rsid w:val="0083119D"/>
    <w:rsid w:val="00831EF6"/>
    <w:rsid w:val="00837D16"/>
    <w:rsid w:val="00842B7A"/>
    <w:rsid w:val="00843434"/>
    <w:rsid w:val="00845303"/>
    <w:rsid w:val="00851617"/>
    <w:rsid w:val="00857808"/>
    <w:rsid w:val="00865BE0"/>
    <w:rsid w:val="008717C5"/>
    <w:rsid w:val="00873919"/>
    <w:rsid w:val="008741A9"/>
    <w:rsid w:val="008754C9"/>
    <w:rsid w:val="0087579C"/>
    <w:rsid w:val="00882921"/>
    <w:rsid w:val="00883B05"/>
    <w:rsid w:val="0088533E"/>
    <w:rsid w:val="0088779C"/>
    <w:rsid w:val="00890E67"/>
    <w:rsid w:val="00896C97"/>
    <w:rsid w:val="008978F2"/>
    <w:rsid w:val="008A0881"/>
    <w:rsid w:val="008A147A"/>
    <w:rsid w:val="008A23D7"/>
    <w:rsid w:val="008A3083"/>
    <w:rsid w:val="008B35B1"/>
    <w:rsid w:val="008B59E8"/>
    <w:rsid w:val="008C12A1"/>
    <w:rsid w:val="008C170E"/>
    <w:rsid w:val="008C2C06"/>
    <w:rsid w:val="008C7914"/>
    <w:rsid w:val="008D0732"/>
    <w:rsid w:val="008D089E"/>
    <w:rsid w:val="008D29F7"/>
    <w:rsid w:val="008D588B"/>
    <w:rsid w:val="008D64D9"/>
    <w:rsid w:val="008D7242"/>
    <w:rsid w:val="008D7FD2"/>
    <w:rsid w:val="008E0379"/>
    <w:rsid w:val="008E1CF0"/>
    <w:rsid w:val="008E22E5"/>
    <w:rsid w:val="008E2FE0"/>
    <w:rsid w:val="008E660A"/>
    <w:rsid w:val="008E6BAB"/>
    <w:rsid w:val="008F5F57"/>
    <w:rsid w:val="008F7C97"/>
    <w:rsid w:val="00903D78"/>
    <w:rsid w:val="00904189"/>
    <w:rsid w:val="00904752"/>
    <w:rsid w:val="009068BC"/>
    <w:rsid w:val="00910422"/>
    <w:rsid w:val="009139FD"/>
    <w:rsid w:val="00914166"/>
    <w:rsid w:val="00915D62"/>
    <w:rsid w:val="00916251"/>
    <w:rsid w:val="00922ED7"/>
    <w:rsid w:val="00923184"/>
    <w:rsid w:val="00924403"/>
    <w:rsid w:val="00934EC7"/>
    <w:rsid w:val="00935EF2"/>
    <w:rsid w:val="009378AC"/>
    <w:rsid w:val="009447A2"/>
    <w:rsid w:val="00946D76"/>
    <w:rsid w:val="009520D2"/>
    <w:rsid w:val="00953859"/>
    <w:rsid w:val="00953E01"/>
    <w:rsid w:val="009614CA"/>
    <w:rsid w:val="009624E3"/>
    <w:rsid w:val="00962A8F"/>
    <w:rsid w:val="009726DB"/>
    <w:rsid w:val="00972C59"/>
    <w:rsid w:val="00974869"/>
    <w:rsid w:val="009750C1"/>
    <w:rsid w:val="00976AF2"/>
    <w:rsid w:val="00981895"/>
    <w:rsid w:val="009836C2"/>
    <w:rsid w:val="0098703D"/>
    <w:rsid w:val="0099785C"/>
    <w:rsid w:val="009B013F"/>
    <w:rsid w:val="009B2772"/>
    <w:rsid w:val="009B691A"/>
    <w:rsid w:val="009C0C91"/>
    <w:rsid w:val="009C1B49"/>
    <w:rsid w:val="009C2BE7"/>
    <w:rsid w:val="009C2C47"/>
    <w:rsid w:val="009C2DF9"/>
    <w:rsid w:val="009C2E8E"/>
    <w:rsid w:val="009C33C4"/>
    <w:rsid w:val="009C61E5"/>
    <w:rsid w:val="009C6E66"/>
    <w:rsid w:val="009D38A1"/>
    <w:rsid w:val="009D57FA"/>
    <w:rsid w:val="009E2182"/>
    <w:rsid w:val="009E3235"/>
    <w:rsid w:val="009E74CD"/>
    <w:rsid w:val="009F254A"/>
    <w:rsid w:val="009F25F7"/>
    <w:rsid w:val="009F26CD"/>
    <w:rsid w:val="009F443C"/>
    <w:rsid w:val="009F44EB"/>
    <w:rsid w:val="00A010B2"/>
    <w:rsid w:val="00A0121F"/>
    <w:rsid w:val="00A0351C"/>
    <w:rsid w:val="00A05D49"/>
    <w:rsid w:val="00A126D7"/>
    <w:rsid w:val="00A135B4"/>
    <w:rsid w:val="00A17465"/>
    <w:rsid w:val="00A1767E"/>
    <w:rsid w:val="00A22E30"/>
    <w:rsid w:val="00A25290"/>
    <w:rsid w:val="00A25DB5"/>
    <w:rsid w:val="00A27CAC"/>
    <w:rsid w:val="00A309B1"/>
    <w:rsid w:val="00A363BE"/>
    <w:rsid w:val="00A412C0"/>
    <w:rsid w:val="00A41BE8"/>
    <w:rsid w:val="00A42F27"/>
    <w:rsid w:val="00A47F2A"/>
    <w:rsid w:val="00A51655"/>
    <w:rsid w:val="00A51B2D"/>
    <w:rsid w:val="00A535D6"/>
    <w:rsid w:val="00A56A14"/>
    <w:rsid w:val="00A61A24"/>
    <w:rsid w:val="00A64CCE"/>
    <w:rsid w:val="00A70215"/>
    <w:rsid w:val="00A70E29"/>
    <w:rsid w:val="00A71676"/>
    <w:rsid w:val="00A7552E"/>
    <w:rsid w:val="00A762FB"/>
    <w:rsid w:val="00A8117D"/>
    <w:rsid w:val="00A81E48"/>
    <w:rsid w:val="00A82261"/>
    <w:rsid w:val="00A8614D"/>
    <w:rsid w:val="00A932B7"/>
    <w:rsid w:val="00A93C69"/>
    <w:rsid w:val="00A9596D"/>
    <w:rsid w:val="00AA056B"/>
    <w:rsid w:val="00AA0B75"/>
    <w:rsid w:val="00AA5B60"/>
    <w:rsid w:val="00AA5EE3"/>
    <w:rsid w:val="00AA74F7"/>
    <w:rsid w:val="00AB0A2B"/>
    <w:rsid w:val="00AB6308"/>
    <w:rsid w:val="00AB6669"/>
    <w:rsid w:val="00AB66ED"/>
    <w:rsid w:val="00AC3861"/>
    <w:rsid w:val="00AC6D17"/>
    <w:rsid w:val="00AD06BE"/>
    <w:rsid w:val="00AD18E9"/>
    <w:rsid w:val="00AD1E6A"/>
    <w:rsid w:val="00AD3E30"/>
    <w:rsid w:val="00AD42CE"/>
    <w:rsid w:val="00AD6C1F"/>
    <w:rsid w:val="00AE126A"/>
    <w:rsid w:val="00AE4059"/>
    <w:rsid w:val="00AE7941"/>
    <w:rsid w:val="00AF1E00"/>
    <w:rsid w:val="00AF4133"/>
    <w:rsid w:val="00AF4326"/>
    <w:rsid w:val="00AF43DB"/>
    <w:rsid w:val="00AF4F27"/>
    <w:rsid w:val="00B045EE"/>
    <w:rsid w:val="00B076CC"/>
    <w:rsid w:val="00B10375"/>
    <w:rsid w:val="00B130F2"/>
    <w:rsid w:val="00B158F0"/>
    <w:rsid w:val="00B226AD"/>
    <w:rsid w:val="00B2569A"/>
    <w:rsid w:val="00B32CD1"/>
    <w:rsid w:val="00B34794"/>
    <w:rsid w:val="00B35B2D"/>
    <w:rsid w:val="00B42CA2"/>
    <w:rsid w:val="00B45DA5"/>
    <w:rsid w:val="00B47583"/>
    <w:rsid w:val="00B50361"/>
    <w:rsid w:val="00B504A0"/>
    <w:rsid w:val="00B50847"/>
    <w:rsid w:val="00B5187D"/>
    <w:rsid w:val="00B5411E"/>
    <w:rsid w:val="00B667DD"/>
    <w:rsid w:val="00B67503"/>
    <w:rsid w:val="00B751D8"/>
    <w:rsid w:val="00B811FC"/>
    <w:rsid w:val="00B83749"/>
    <w:rsid w:val="00B83759"/>
    <w:rsid w:val="00B8533B"/>
    <w:rsid w:val="00B85D81"/>
    <w:rsid w:val="00B86D7E"/>
    <w:rsid w:val="00B87069"/>
    <w:rsid w:val="00B935C8"/>
    <w:rsid w:val="00B950E6"/>
    <w:rsid w:val="00B95D7F"/>
    <w:rsid w:val="00B97028"/>
    <w:rsid w:val="00BA13F2"/>
    <w:rsid w:val="00BA42A4"/>
    <w:rsid w:val="00BA6BEF"/>
    <w:rsid w:val="00BA75C5"/>
    <w:rsid w:val="00BB329A"/>
    <w:rsid w:val="00BB39F3"/>
    <w:rsid w:val="00BC247C"/>
    <w:rsid w:val="00BC6354"/>
    <w:rsid w:val="00BD016C"/>
    <w:rsid w:val="00BD01C5"/>
    <w:rsid w:val="00BD0BAF"/>
    <w:rsid w:val="00BD0D66"/>
    <w:rsid w:val="00BD2CEA"/>
    <w:rsid w:val="00BD3EDD"/>
    <w:rsid w:val="00BE43AE"/>
    <w:rsid w:val="00BE4BE7"/>
    <w:rsid w:val="00BE4D21"/>
    <w:rsid w:val="00BE6431"/>
    <w:rsid w:val="00BF3B4D"/>
    <w:rsid w:val="00BF73F4"/>
    <w:rsid w:val="00BF7C14"/>
    <w:rsid w:val="00BF7D08"/>
    <w:rsid w:val="00C02D6E"/>
    <w:rsid w:val="00C0591D"/>
    <w:rsid w:val="00C05AC7"/>
    <w:rsid w:val="00C073C3"/>
    <w:rsid w:val="00C11063"/>
    <w:rsid w:val="00C14412"/>
    <w:rsid w:val="00C14813"/>
    <w:rsid w:val="00C15573"/>
    <w:rsid w:val="00C179BC"/>
    <w:rsid w:val="00C23D31"/>
    <w:rsid w:val="00C246D2"/>
    <w:rsid w:val="00C30243"/>
    <w:rsid w:val="00C31169"/>
    <w:rsid w:val="00C31D43"/>
    <w:rsid w:val="00C34885"/>
    <w:rsid w:val="00C40117"/>
    <w:rsid w:val="00C41B7B"/>
    <w:rsid w:val="00C43E7C"/>
    <w:rsid w:val="00C44129"/>
    <w:rsid w:val="00C4427C"/>
    <w:rsid w:val="00C46F6C"/>
    <w:rsid w:val="00C50E28"/>
    <w:rsid w:val="00C55384"/>
    <w:rsid w:val="00C609BB"/>
    <w:rsid w:val="00C62C80"/>
    <w:rsid w:val="00C63905"/>
    <w:rsid w:val="00C65574"/>
    <w:rsid w:val="00C65CA2"/>
    <w:rsid w:val="00C67842"/>
    <w:rsid w:val="00C70101"/>
    <w:rsid w:val="00C7700F"/>
    <w:rsid w:val="00C84073"/>
    <w:rsid w:val="00C84284"/>
    <w:rsid w:val="00C84CB2"/>
    <w:rsid w:val="00C869BD"/>
    <w:rsid w:val="00C914A0"/>
    <w:rsid w:val="00C95CCD"/>
    <w:rsid w:val="00CA2874"/>
    <w:rsid w:val="00CA4EB1"/>
    <w:rsid w:val="00CB149A"/>
    <w:rsid w:val="00CB3956"/>
    <w:rsid w:val="00CB7BE1"/>
    <w:rsid w:val="00CC1F57"/>
    <w:rsid w:val="00CC3B0C"/>
    <w:rsid w:val="00CC65E2"/>
    <w:rsid w:val="00CC7864"/>
    <w:rsid w:val="00CD050F"/>
    <w:rsid w:val="00CD0601"/>
    <w:rsid w:val="00CD08AE"/>
    <w:rsid w:val="00CD15B2"/>
    <w:rsid w:val="00CD6A81"/>
    <w:rsid w:val="00CD6C28"/>
    <w:rsid w:val="00CE01B9"/>
    <w:rsid w:val="00CE6DD0"/>
    <w:rsid w:val="00CF05BE"/>
    <w:rsid w:val="00CF2C28"/>
    <w:rsid w:val="00CF4896"/>
    <w:rsid w:val="00CF5F94"/>
    <w:rsid w:val="00CF6B56"/>
    <w:rsid w:val="00CF6C83"/>
    <w:rsid w:val="00CF7025"/>
    <w:rsid w:val="00D00DFD"/>
    <w:rsid w:val="00D03B89"/>
    <w:rsid w:val="00D10C03"/>
    <w:rsid w:val="00D10E5F"/>
    <w:rsid w:val="00D1193F"/>
    <w:rsid w:val="00D23BCD"/>
    <w:rsid w:val="00D3206E"/>
    <w:rsid w:val="00D32D43"/>
    <w:rsid w:val="00D3321E"/>
    <w:rsid w:val="00D332AD"/>
    <w:rsid w:val="00D33D2A"/>
    <w:rsid w:val="00D352DC"/>
    <w:rsid w:val="00D36EA9"/>
    <w:rsid w:val="00D418BA"/>
    <w:rsid w:val="00D446D5"/>
    <w:rsid w:val="00D44A67"/>
    <w:rsid w:val="00D50956"/>
    <w:rsid w:val="00D525E6"/>
    <w:rsid w:val="00D53AFE"/>
    <w:rsid w:val="00D53CEA"/>
    <w:rsid w:val="00D548DD"/>
    <w:rsid w:val="00D5576D"/>
    <w:rsid w:val="00D55A01"/>
    <w:rsid w:val="00D56626"/>
    <w:rsid w:val="00D574D6"/>
    <w:rsid w:val="00D57BDC"/>
    <w:rsid w:val="00D646C9"/>
    <w:rsid w:val="00D65731"/>
    <w:rsid w:val="00D6596C"/>
    <w:rsid w:val="00D67800"/>
    <w:rsid w:val="00D7371D"/>
    <w:rsid w:val="00D75419"/>
    <w:rsid w:val="00D817AC"/>
    <w:rsid w:val="00D81D3F"/>
    <w:rsid w:val="00D84103"/>
    <w:rsid w:val="00D869F2"/>
    <w:rsid w:val="00D870B3"/>
    <w:rsid w:val="00D91187"/>
    <w:rsid w:val="00D91F4B"/>
    <w:rsid w:val="00D94BBB"/>
    <w:rsid w:val="00D94CAF"/>
    <w:rsid w:val="00D95094"/>
    <w:rsid w:val="00DA1DF7"/>
    <w:rsid w:val="00DA5CE5"/>
    <w:rsid w:val="00DB207C"/>
    <w:rsid w:val="00DB384B"/>
    <w:rsid w:val="00DB4B53"/>
    <w:rsid w:val="00DB71F4"/>
    <w:rsid w:val="00DD3E5B"/>
    <w:rsid w:val="00DD42FA"/>
    <w:rsid w:val="00DD70B4"/>
    <w:rsid w:val="00DD71C1"/>
    <w:rsid w:val="00DD7225"/>
    <w:rsid w:val="00DE6A7A"/>
    <w:rsid w:val="00DE7450"/>
    <w:rsid w:val="00DF199D"/>
    <w:rsid w:val="00E04CA0"/>
    <w:rsid w:val="00E11643"/>
    <w:rsid w:val="00E17CEB"/>
    <w:rsid w:val="00E21436"/>
    <w:rsid w:val="00E247F6"/>
    <w:rsid w:val="00E24904"/>
    <w:rsid w:val="00E255A4"/>
    <w:rsid w:val="00E306D6"/>
    <w:rsid w:val="00E33087"/>
    <w:rsid w:val="00E3428B"/>
    <w:rsid w:val="00E4190C"/>
    <w:rsid w:val="00E42659"/>
    <w:rsid w:val="00E45E6C"/>
    <w:rsid w:val="00E46154"/>
    <w:rsid w:val="00E52091"/>
    <w:rsid w:val="00E57CD9"/>
    <w:rsid w:val="00E64869"/>
    <w:rsid w:val="00E67250"/>
    <w:rsid w:val="00E805E2"/>
    <w:rsid w:val="00E806AB"/>
    <w:rsid w:val="00E807C4"/>
    <w:rsid w:val="00E80D8E"/>
    <w:rsid w:val="00E82B41"/>
    <w:rsid w:val="00E84DF0"/>
    <w:rsid w:val="00E860D5"/>
    <w:rsid w:val="00E86C53"/>
    <w:rsid w:val="00E904A9"/>
    <w:rsid w:val="00E92EE4"/>
    <w:rsid w:val="00E9439A"/>
    <w:rsid w:val="00E958C1"/>
    <w:rsid w:val="00E960FC"/>
    <w:rsid w:val="00EA04D4"/>
    <w:rsid w:val="00EA1D33"/>
    <w:rsid w:val="00EA1E8D"/>
    <w:rsid w:val="00EA2819"/>
    <w:rsid w:val="00EA546E"/>
    <w:rsid w:val="00EA6B20"/>
    <w:rsid w:val="00EA74AF"/>
    <w:rsid w:val="00EB0449"/>
    <w:rsid w:val="00EB146D"/>
    <w:rsid w:val="00EB3AD7"/>
    <w:rsid w:val="00EB7A32"/>
    <w:rsid w:val="00EC5E7A"/>
    <w:rsid w:val="00EC5E99"/>
    <w:rsid w:val="00EC6305"/>
    <w:rsid w:val="00EC6DC1"/>
    <w:rsid w:val="00ED2550"/>
    <w:rsid w:val="00ED765A"/>
    <w:rsid w:val="00EE0768"/>
    <w:rsid w:val="00EE1892"/>
    <w:rsid w:val="00EE2902"/>
    <w:rsid w:val="00EE527B"/>
    <w:rsid w:val="00EE5316"/>
    <w:rsid w:val="00EE5E1B"/>
    <w:rsid w:val="00EE7397"/>
    <w:rsid w:val="00EE7D38"/>
    <w:rsid w:val="00EF4800"/>
    <w:rsid w:val="00EF492C"/>
    <w:rsid w:val="00EF6D4E"/>
    <w:rsid w:val="00EF7074"/>
    <w:rsid w:val="00F00D9E"/>
    <w:rsid w:val="00F01BE8"/>
    <w:rsid w:val="00F036F0"/>
    <w:rsid w:val="00F03E77"/>
    <w:rsid w:val="00F04802"/>
    <w:rsid w:val="00F04AA9"/>
    <w:rsid w:val="00F05017"/>
    <w:rsid w:val="00F0557C"/>
    <w:rsid w:val="00F1040A"/>
    <w:rsid w:val="00F126E2"/>
    <w:rsid w:val="00F131C7"/>
    <w:rsid w:val="00F13246"/>
    <w:rsid w:val="00F1474C"/>
    <w:rsid w:val="00F16B8D"/>
    <w:rsid w:val="00F206C3"/>
    <w:rsid w:val="00F23261"/>
    <w:rsid w:val="00F26606"/>
    <w:rsid w:val="00F32705"/>
    <w:rsid w:val="00F3547C"/>
    <w:rsid w:val="00F36980"/>
    <w:rsid w:val="00F413C2"/>
    <w:rsid w:val="00F43104"/>
    <w:rsid w:val="00F436C4"/>
    <w:rsid w:val="00F46901"/>
    <w:rsid w:val="00F5071B"/>
    <w:rsid w:val="00F5139B"/>
    <w:rsid w:val="00F5555A"/>
    <w:rsid w:val="00F57E7E"/>
    <w:rsid w:val="00F61358"/>
    <w:rsid w:val="00F8660F"/>
    <w:rsid w:val="00F911DB"/>
    <w:rsid w:val="00F935AC"/>
    <w:rsid w:val="00F95CC0"/>
    <w:rsid w:val="00F9788A"/>
    <w:rsid w:val="00FA28AC"/>
    <w:rsid w:val="00FA2F8A"/>
    <w:rsid w:val="00FA4A95"/>
    <w:rsid w:val="00FA6795"/>
    <w:rsid w:val="00FA6E26"/>
    <w:rsid w:val="00FA6E9C"/>
    <w:rsid w:val="00FB01E3"/>
    <w:rsid w:val="00FB3B95"/>
    <w:rsid w:val="00FB6778"/>
    <w:rsid w:val="00FB6CA2"/>
    <w:rsid w:val="00FC1805"/>
    <w:rsid w:val="00FC2659"/>
    <w:rsid w:val="00FD1618"/>
    <w:rsid w:val="00FD5B1B"/>
    <w:rsid w:val="00FE116D"/>
    <w:rsid w:val="00FE1F55"/>
    <w:rsid w:val="00FE238A"/>
    <w:rsid w:val="00FE50DC"/>
    <w:rsid w:val="00FE688E"/>
    <w:rsid w:val="00FF15A9"/>
    <w:rsid w:val="00FF35DB"/>
    <w:rsid w:val="00FF53C9"/>
    <w:rsid w:val="00FF67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5354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4731B"/>
    <w:pPr>
      <w:tabs>
        <w:tab w:val="center" w:pos="4153"/>
        <w:tab w:val="right" w:pos="8306"/>
      </w:tabs>
      <w:snapToGrid w:val="0"/>
    </w:pPr>
    <w:rPr>
      <w:sz w:val="20"/>
      <w:szCs w:val="20"/>
    </w:rPr>
  </w:style>
  <w:style w:type="character" w:customStyle="1" w:styleId="a5">
    <w:name w:val="頁尾 字元"/>
    <w:basedOn w:val="a0"/>
    <w:link w:val="a4"/>
    <w:uiPriority w:val="99"/>
    <w:locked/>
    <w:rsid w:val="0014731B"/>
    <w:rPr>
      <w:rFonts w:cs="Times New Roman"/>
      <w:sz w:val="20"/>
      <w:szCs w:val="20"/>
    </w:rPr>
  </w:style>
  <w:style w:type="paragraph" w:styleId="a6">
    <w:name w:val="Body Text"/>
    <w:basedOn w:val="a"/>
    <w:link w:val="a7"/>
    <w:uiPriority w:val="99"/>
    <w:rsid w:val="0014731B"/>
    <w:pPr>
      <w:spacing w:after="120"/>
    </w:pPr>
  </w:style>
  <w:style w:type="character" w:customStyle="1" w:styleId="a7">
    <w:name w:val="本文 字元"/>
    <w:basedOn w:val="a0"/>
    <w:link w:val="a6"/>
    <w:uiPriority w:val="99"/>
    <w:locked/>
    <w:rsid w:val="0014731B"/>
    <w:rPr>
      <w:rFonts w:cs="Times New Roman"/>
    </w:rPr>
  </w:style>
  <w:style w:type="paragraph" w:styleId="a8">
    <w:name w:val="List Paragraph"/>
    <w:basedOn w:val="a"/>
    <w:uiPriority w:val="99"/>
    <w:qFormat/>
    <w:rsid w:val="0014731B"/>
    <w:pPr>
      <w:ind w:leftChars="200" w:left="480"/>
    </w:pPr>
  </w:style>
  <w:style w:type="paragraph" w:styleId="a9">
    <w:name w:val="Balloon Text"/>
    <w:basedOn w:val="a"/>
    <w:link w:val="aa"/>
    <w:uiPriority w:val="99"/>
    <w:semiHidden/>
    <w:rsid w:val="0014731B"/>
    <w:rPr>
      <w:rFonts w:ascii="Cambria" w:hAnsi="Cambria"/>
      <w:sz w:val="18"/>
      <w:szCs w:val="18"/>
    </w:rPr>
  </w:style>
  <w:style w:type="character" w:customStyle="1" w:styleId="aa">
    <w:name w:val="註解方塊文字 字元"/>
    <w:basedOn w:val="a0"/>
    <w:link w:val="a9"/>
    <w:uiPriority w:val="99"/>
    <w:semiHidden/>
    <w:locked/>
    <w:rsid w:val="0014731B"/>
    <w:rPr>
      <w:rFonts w:ascii="Cambria" w:eastAsia="新細明體" w:hAnsi="Cambria" w:cs="Times New Roman"/>
      <w:sz w:val="18"/>
      <w:szCs w:val="18"/>
    </w:rPr>
  </w:style>
  <w:style w:type="paragraph" w:styleId="ab">
    <w:name w:val="header"/>
    <w:basedOn w:val="a"/>
    <w:link w:val="ac"/>
    <w:uiPriority w:val="99"/>
    <w:rsid w:val="00EA6B20"/>
    <w:pPr>
      <w:tabs>
        <w:tab w:val="center" w:pos="4153"/>
        <w:tab w:val="right" w:pos="8306"/>
      </w:tabs>
      <w:snapToGrid w:val="0"/>
    </w:pPr>
    <w:rPr>
      <w:sz w:val="20"/>
      <w:szCs w:val="20"/>
    </w:rPr>
  </w:style>
  <w:style w:type="character" w:customStyle="1" w:styleId="ac">
    <w:name w:val="頁首 字元"/>
    <w:basedOn w:val="a0"/>
    <w:link w:val="ab"/>
    <w:uiPriority w:val="99"/>
    <w:locked/>
    <w:rsid w:val="00EA6B20"/>
    <w:rPr>
      <w:rFonts w:cs="Times New Roman"/>
      <w:sz w:val="20"/>
      <w:szCs w:val="20"/>
    </w:rPr>
  </w:style>
  <w:style w:type="paragraph" w:styleId="ad">
    <w:name w:val="Date"/>
    <w:basedOn w:val="a"/>
    <w:next w:val="a"/>
    <w:link w:val="ae"/>
    <w:uiPriority w:val="99"/>
    <w:semiHidden/>
    <w:rsid w:val="008978F2"/>
    <w:pPr>
      <w:jc w:val="right"/>
    </w:pPr>
  </w:style>
  <w:style w:type="character" w:customStyle="1" w:styleId="ae">
    <w:name w:val="日期 字元"/>
    <w:basedOn w:val="a0"/>
    <w:link w:val="ad"/>
    <w:uiPriority w:val="99"/>
    <w:semiHidden/>
    <w:locked/>
    <w:rsid w:val="008978F2"/>
    <w:rPr>
      <w:rFonts w:cs="Times New Roman"/>
    </w:rPr>
  </w:style>
  <w:style w:type="paragraph" w:customStyle="1" w:styleId="Default">
    <w:name w:val="Default"/>
    <w:basedOn w:val="a"/>
    <w:uiPriority w:val="99"/>
    <w:rsid w:val="00736FA2"/>
    <w:pPr>
      <w:widowControl/>
      <w:autoSpaceDE w:val="0"/>
      <w:autoSpaceDN w:val="0"/>
    </w:pPr>
    <w:rPr>
      <w:rFonts w:ascii="標楷體" w:eastAsia="標楷體" w:hAnsi="標楷體" w:cs="新細明體"/>
      <w:color w:val="000000"/>
      <w:kern w:val="0"/>
      <w:szCs w:val="24"/>
    </w:rPr>
  </w:style>
  <w:style w:type="paragraph" w:styleId="HTML">
    <w:name w:val="HTML Preformatted"/>
    <w:basedOn w:val="a"/>
    <w:link w:val="HTML0"/>
    <w:uiPriority w:val="99"/>
    <w:rsid w:val="00B97028"/>
    <w:rPr>
      <w:rFonts w:ascii="Courier New" w:hAnsi="Courier New" w:cs="Courier New"/>
      <w:sz w:val="20"/>
      <w:szCs w:val="20"/>
    </w:rPr>
  </w:style>
  <w:style w:type="character" w:customStyle="1" w:styleId="HTML0">
    <w:name w:val="HTML 預設格式 字元"/>
    <w:basedOn w:val="a0"/>
    <w:link w:val="HTML"/>
    <w:uiPriority w:val="99"/>
    <w:locked/>
    <w:rsid w:val="00B97028"/>
    <w:rPr>
      <w:rFonts w:ascii="Courier New" w:hAnsi="Courier New" w:cs="Courier New"/>
      <w:sz w:val="20"/>
      <w:szCs w:val="20"/>
    </w:rPr>
  </w:style>
  <w:style w:type="paragraph" w:styleId="Web">
    <w:name w:val="Normal (Web)"/>
    <w:basedOn w:val="a"/>
    <w:uiPriority w:val="99"/>
    <w:rsid w:val="00566947"/>
    <w:pPr>
      <w:widowControl/>
      <w:spacing w:before="100" w:beforeAutospacing="1" w:after="100" w:afterAutospacing="1"/>
    </w:pPr>
    <w:rPr>
      <w:rFonts w:ascii="Arial Unicode MS" w:eastAsia="Arial Unicode MS" w:hAnsi="Arial Unicode MS"/>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5354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4731B"/>
    <w:pPr>
      <w:tabs>
        <w:tab w:val="center" w:pos="4153"/>
        <w:tab w:val="right" w:pos="8306"/>
      </w:tabs>
      <w:snapToGrid w:val="0"/>
    </w:pPr>
    <w:rPr>
      <w:sz w:val="20"/>
      <w:szCs w:val="20"/>
    </w:rPr>
  </w:style>
  <w:style w:type="character" w:customStyle="1" w:styleId="a5">
    <w:name w:val="頁尾 字元"/>
    <w:basedOn w:val="a0"/>
    <w:link w:val="a4"/>
    <w:uiPriority w:val="99"/>
    <w:locked/>
    <w:rsid w:val="0014731B"/>
    <w:rPr>
      <w:rFonts w:cs="Times New Roman"/>
      <w:sz w:val="20"/>
      <w:szCs w:val="20"/>
    </w:rPr>
  </w:style>
  <w:style w:type="paragraph" w:styleId="a6">
    <w:name w:val="Body Text"/>
    <w:basedOn w:val="a"/>
    <w:link w:val="a7"/>
    <w:uiPriority w:val="99"/>
    <w:rsid w:val="0014731B"/>
    <w:pPr>
      <w:spacing w:after="120"/>
    </w:pPr>
  </w:style>
  <w:style w:type="character" w:customStyle="1" w:styleId="a7">
    <w:name w:val="本文 字元"/>
    <w:basedOn w:val="a0"/>
    <w:link w:val="a6"/>
    <w:uiPriority w:val="99"/>
    <w:locked/>
    <w:rsid w:val="0014731B"/>
    <w:rPr>
      <w:rFonts w:cs="Times New Roman"/>
    </w:rPr>
  </w:style>
  <w:style w:type="paragraph" w:styleId="a8">
    <w:name w:val="List Paragraph"/>
    <w:basedOn w:val="a"/>
    <w:uiPriority w:val="99"/>
    <w:qFormat/>
    <w:rsid w:val="0014731B"/>
    <w:pPr>
      <w:ind w:leftChars="200" w:left="480"/>
    </w:pPr>
  </w:style>
  <w:style w:type="paragraph" w:styleId="a9">
    <w:name w:val="Balloon Text"/>
    <w:basedOn w:val="a"/>
    <w:link w:val="aa"/>
    <w:uiPriority w:val="99"/>
    <w:semiHidden/>
    <w:rsid w:val="0014731B"/>
    <w:rPr>
      <w:rFonts w:ascii="Cambria" w:hAnsi="Cambria"/>
      <w:sz w:val="18"/>
      <w:szCs w:val="18"/>
    </w:rPr>
  </w:style>
  <w:style w:type="character" w:customStyle="1" w:styleId="aa">
    <w:name w:val="註解方塊文字 字元"/>
    <w:basedOn w:val="a0"/>
    <w:link w:val="a9"/>
    <w:uiPriority w:val="99"/>
    <w:semiHidden/>
    <w:locked/>
    <w:rsid w:val="0014731B"/>
    <w:rPr>
      <w:rFonts w:ascii="Cambria" w:eastAsia="新細明體" w:hAnsi="Cambria" w:cs="Times New Roman"/>
      <w:sz w:val="18"/>
      <w:szCs w:val="18"/>
    </w:rPr>
  </w:style>
  <w:style w:type="paragraph" w:styleId="ab">
    <w:name w:val="header"/>
    <w:basedOn w:val="a"/>
    <w:link w:val="ac"/>
    <w:uiPriority w:val="99"/>
    <w:rsid w:val="00EA6B20"/>
    <w:pPr>
      <w:tabs>
        <w:tab w:val="center" w:pos="4153"/>
        <w:tab w:val="right" w:pos="8306"/>
      </w:tabs>
      <w:snapToGrid w:val="0"/>
    </w:pPr>
    <w:rPr>
      <w:sz w:val="20"/>
      <w:szCs w:val="20"/>
    </w:rPr>
  </w:style>
  <w:style w:type="character" w:customStyle="1" w:styleId="ac">
    <w:name w:val="頁首 字元"/>
    <w:basedOn w:val="a0"/>
    <w:link w:val="ab"/>
    <w:uiPriority w:val="99"/>
    <w:locked/>
    <w:rsid w:val="00EA6B20"/>
    <w:rPr>
      <w:rFonts w:cs="Times New Roman"/>
      <w:sz w:val="20"/>
      <w:szCs w:val="20"/>
    </w:rPr>
  </w:style>
  <w:style w:type="paragraph" w:styleId="ad">
    <w:name w:val="Date"/>
    <w:basedOn w:val="a"/>
    <w:next w:val="a"/>
    <w:link w:val="ae"/>
    <w:uiPriority w:val="99"/>
    <w:semiHidden/>
    <w:rsid w:val="008978F2"/>
    <w:pPr>
      <w:jc w:val="right"/>
    </w:pPr>
  </w:style>
  <w:style w:type="character" w:customStyle="1" w:styleId="ae">
    <w:name w:val="日期 字元"/>
    <w:basedOn w:val="a0"/>
    <w:link w:val="ad"/>
    <w:uiPriority w:val="99"/>
    <w:semiHidden/>
    <w:locked/>
    <w:rsid w:val="008978F2"/>
    <w:rPr>
      <w:rFonts w:cs="Times New Roman"/>
    </w:rPr>
  </w:style>
  <w:style w:type="paragraph" w:customStyle="1" w:styleId="Default">
    <w:name w:val="Default"/>
    <w:basedOn w:val="a"/>
    <w:uiPriority w:val="99"/>
    <w:rsid w:val="00736FA2"/>
    <w:pPr>
      <w:widowControl/>
      <w:autoSpaceDE w:val="0"/>
      <w:autoSpaceDN w:val="0"/>
    </w:pPr>
    <w:rPr>
      <w:rFonts w:ascii="標楷體" w:eastAsia="標楷體" w:hAnsi="標楷體" w:cs="新細明體"/>
      <w:color w:val="000000"/>
      <w:kern w:val="0"/>
      <w:szCs w:val="24"/>
    </w:rPr>
  </w:style>
  <w:style w:type="paragraph" w:styleId="HTML">
    <w:name w:val="HTML Preformatted"/>
    <w:basedOn w:val="a"/>
    <w:link w:val="HTML0"/>
    <w:uiPriority w:val="99"/>
    <w:rsid w:val="00B97028"/>
    <w:rPr>
      <w:rFonts w:ascii="Courier New" w:hAnsi="Courier New" w:cs="Courier New"/>
      <w:sz w:val="20"/>
      <w:szCs w:val="20"/>
    </w:rPr>
  </w:style>
  <w:style w:type="character" w:customStyle="1" w:styleId="HTML0">
    <w:name w:val="HTML 預設格式 字元"/>
    <w:basedOn w:val="a0"/>
    <w:link w:val="HTML"/>
    <w:uiPriority w:val="99"/>
    <w:locked/>
    <w:rsid w:val="00B97028"/>
    <w:rPr>
      <w:rFonts w:ascii="Courier New" w:hAnsi="Courier New" w:cs="Courier New"/>
      <w:sz w:val="20"/>
      <w:szCs w:val="20"/>
    </w:rPr>
  </w:style>
  <w:style w:type="paragraph" w:styleId="Web">
    <w:name w:val="Normal (Web)"/>
    <w:basedOn w:val="a"/>
    <w:uiPriority w:val="99"/>
    <w:rsid w:val="00566947"/>
    <w:pPr>
      <w:widowControl/>
      <w:spacing w:before="100" w:beforeAutospacing="1" w:after="100" w:afterAutospacing="1"/>
    </w:pPr>
    <w:rPr>
      <w:rFonts w:ascii="Arial Unicode MS" w:eastAsia="Arial Unicode MS" w:hAnsi="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134446">
      <w:marLeft w:val="0"/>
      <w:marRight w:val="0"/>
      <w:marTop w:val="0"/>
      <w:marBottom w:val="0"/>
      <w:divBdr>
        <w:top w:val="none" w:sz="0" w:space="0" w:color="auto"/>
        <w:left w:val="none" w:sz="0" w:space="0" w:color="auto"/>
        <w:bottom w:val="none" w:sz="0" w:space="0" w:color="auto"/>
        <w:right w:val="none" w:sz="0" w:space="0" w:color="auto"/>
      </w:divBdr>
    </w:div>
    <w:div w:id="1296134447">
      <w:marLeft w:val="0"/>
      <w:marRight w:val="0"/>
      <w:marTop w:val="0"/>
      <w:marBottom w:val="0"/>
      <w:divBdr>
        <w:top w:val="none" w:sz="0" w:space="0" w:color="auto"/>
        <w:left w:val="none" w:sz="0" w:space="0" w:color="auto"/>
        <w:bottom w:val="none" w:sz="0" w:space="0" w:color="auto"/>
        <w:right w:val="none" w:sz="0" w:space="0" w:color="auto"/>
      </w:divBdr>
    </w:div>
    <w:div w:id="1296134448">
      <w:marLeft w:val="0"/>
      <w:marRight w:val="0"/>
      <w:marTop w:val="0"/>
      <w:marBottom w:val="0"/>
      <w:divBdr>
        <w:top w:val="none" w:sz="0" w:space="0" w:color="auto"/>
        <w:left w:val="none" w:sz="0" w:space="0" w:color="auto"/>
        <w:bottom w:val="none" w:sz="0" w:space="0" w:color="auto"/>
        <w:right w:val="none" w:sz="0" w:space="0" w:color="auto"/>
      </w:divBdr>
    </w:div>
    <w:div w:id="1296134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李政峯</dc:creator>
  <cp:lastModifiedBy>User</cp:lastModifiedBy>
  <cp:revision>4</cp:revision>
  <cp:lastPrinted>2016-12-05T02:47:00Z</cp:lastPrinted>
  <dcterms:created xsi:type="dcterms:W3CDTF">2016-12-05T08:19:00Z</dcterms:created>
  <dcterms:modified xsi:type="dcterms:W3CDTF">2017-01-23T08:24:00Z</dcterms:modified>
</cp:coreProperties>
</file>